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A805" w14:textId="41109250" w:rsidR="00E3692E" w:rsidRPr="005F0C06" w:rsidRDefault="00E3692E"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Pr>
          <w:rFonts w:ascii="Arial" w:eastAsia="Arial Unicode MS" w:hAnsi="Arial" w:cs="Arial"/>
          <w:b/>
          <w:bCs/>
          <w:color w:val="000000"/>
          <w:lang w:eastAsia="zh-CN"/>
        </w:rPr>
        <w:t>4</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00E444DE">
        <w:rPr>
          <w:rFonts w:ascii="Arial" w:eastAsia="Arial Unicode MS" w:hAnsi="Arial" w:cs="Arial"/>
          <w:b/>
          <w:bCs/>
          <w:color w:val="000000"/>
          <w:lang w:eastAsia="zh-CN"/>
        </w:rPr>
        <w:t>10460</w:t>
      </w:r>
    </w:p>
    <w:p w14:paraId="6B44AA0C" w14:textId="77777777" w:rsidR="00E3692E" w:rsidRPr="005F0C06" w:rsidRDefault="00E3692E"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52C85">
        <w:rPr>
          <w:rFonts w:ascii="Arial" w:eastAsia="Malgun Gothic" w:hAnsi="Arial" w:cs="Arial"/>
          <w:b/>
          <w:bCs/>
          <w:color w:val="000000"/>
          <w:lang w:eastAsia="ko-KR"/>
        </w:rPr>
        <w:t>Toulouse, France, Nov 14 – 18, 2022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F5B69" w:rsidR="001E41F3" w:rsidRPr="00410371" w:rsidRDefault="00204C64" w:rsidP="00E13F3D">
            <w:pPr>
              <w:pStyle w:val="CRCoverPage"/>
              <w:spacing w:after="0"/>
              <w:jc w:val="right"/>
              <w:rPr>
                <w:b/>
                <w:noProof/>
                <w:sz w:val="28"/>
              </w:rPr>
            </w:pPr>
            <w:fldSimple w:instr=" DOCPROPERTY  Spec#  \* MERGEFORMAT ">
              <w:r w:rsidR="00F40105">
                <w:rPr>
                  <w:b/>
                  <w:noProof/>
                  <w:sz w:val="28"/>
                </w:rPr>
                <w:t xml:space="preserve"> 23.</w:t>
              </w:r>
              <w:r w:rsidR="00145506">
                <w:rPr>
                  <w:b/>
                  <w:noProof/>
                  <w:sz w:val="28"/>
                </w:rPr>
                <w:t>288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C4529CE" w:rsidR="001E41F3" w:rsidRPr="0053729A" w:rsidRDefault="00E444DE" w:rsidP="00547111">
            <w:pPr>
              <w:pStyle w:val="CRCoverPage"/>
              <w:spacing w:after="0"/>
              <w:rPr>
                <w:noProof/>
              </w:rPr>
            </w:pPr>
            <w:r>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204C64">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B3F11" w:rsidR="001E41F3" w:rsidRDefault="00145506">
            <w:pPr>
              <w:pStyle w:val="CRCoverPage"/>
              <w:spacing w:after="0"/>
              <w:ind w:left="100"/>
              <w:rPr>
                <w:noProof/>
              </w:rPr>
            </w:pPr>
            <w:r>
              <w:t>NWDAF- assisted URSPs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04C6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DED5C" w:rsidR="001E41F3" w:rsidRDefault="00CC2F1C">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B4BA" w:rsidR="001E41F3" w:rsidRDefault="00204C64">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E3692E">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04C6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5CE603B8"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145506">
              <w:rPr>
                <w:noProof/>
              </w:rPr>
              <w:t>81</w:t>
            </w:r>
            <w:r w:rsidR="005F0C06">
              <w:rPr>
                <w:noProof/>
              </w:rPr>
              <w:t xml:space="preserve">, </w:t>
            </w:r>
            <w:r w:rsidR="00145506">
              <w:t>the NWDAF assisted URSP is agreed to normative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687DA6B5" w:rsidR="00E3692E" w:rsidRDefault="00145506" w:rsidP="00E3692E">
            <w:pPr>
              <w:pStyle w:val="CRCoverPage"/>
              <w:spacing w:after="0"/>
              <w:ind w:left="100"/>
              <w:rPr>
                <w:noProof/>
                <w:lang w:eastAsia="zh-CN"/>
              </w:rPr>
            </w:pPr>
            <w:r>
              <w:t xml:space="preserve">It is concluded the PCF may adjust the fields (i.e. RSCs) and even the RSD preference in URSP rules based on the analytics result from NWDAF. </w:t>
            </w:r>
          </w:p>
          <w:p w14:paraId="50A1CD06" w14:textId="77777777" w:rsidR="00E3692E" w:rsidRDefault="00E3692E" w:rsidP="00E3692E">
            <w:pPr>
              <w:pStyle w:val="CRCoverPage"/>
              <w:spacing w:after="0"/>
              <w:ind w:left="100"/>
              <w:rPr>
                <w:noProof/>
                <w:lang w:eastAsia="zh-CN"/>
              </w:rPr>
            </w:pPr>
          </w:p>
          <w:p w14:paraId="42901C9E" w14:textId="12672C49" w:rsidR="00E3692E" w:rsidRDefault="00145506" w:rsidP="00E3692E">
            <w:pPr>
              <w:pStyle w:val="CRCoverPage"/>
              <w:spacing w:after="0"/>
              <w:ind w:left="100"/>
              <w:rPr>
                <w:noProof/>
                <w:lang w:eastAsia="zh-CN"/>
              </w:rPr>
            </w:pPr>
            <w:r>
              <w:rPr>
                <w:rFonts w:eastAsia="等线"/>
              </w:rPr>
              <w:t xml:space="preserve">It is proposed the extension of existing "Service Experience" analytic to include </w:t>
            </w:r>
            <w:r>
              <w:rPr>
                <w:rFonts w:eastAsia="等线" w:hint="eastAsia"/>
                <w:lang w:eastAsia="zh-CN"/>
              </w:rPr>
              <w:t>ne</w:t>
            </w:r>
            <w:r>
              <w:rPr>
                <w:rFonts w:eastAsia="等线"/>
              </w:rPr>
              <w:t xml:space="preserve">w input and new output information for SSC mode, PDU session Type and Access type. PDU Session type and SSC mode (and combinations of those and other </w:t>
            </w:r>
            <w:r>
              <w:rPr>
                <w:rFonts w:eastAsia="等线" w:hint="eastAsia"/>
                <w:lang w:eastAsia="zh-CN"/>
              </w:rPr>
              <w:t>RSC</w:t>
            </w:r>
            <w:r>
              <w:rPr>
                <w:rFonts w:eastAsia="等线"/>
              </w:rPr>
              <w:t>s) needs to be added to the request/subscription for Analytics of Service Experience, the full list of RSCs and what are the relevant combination will be defined in normative phase</w:t>
            </w:r>
            <w:r w:rsidR="00E3692E">
              <w:rPr>
                <w:noProof/>
                <w:lang w:eastAsia="zh-CN"/>
              </w:rPr>
              <w:t>.</w:t>
            </w:r>
          </w:p>
          <w:p w14:paraId="1B1AA910" w14:textId="68D49BA8" w:rsidR="00145506" w:rsidRDefault="00145506" w:rsidP="00E3692E">
            <w:pPr>
              <w:pStyle w:val="CRCoverPage"/>
              <w:spacing w:after="0"/>
              <w:ind w:left="100"/>
              <w:rPr>
                <w:noProof/>
                <w:lang w:eastAsia="zh-CN"/>
              </w:rPr>
            </w:pPr>
          </w:p>
          <w:p w14:paraId="3F647BDC" w14:textId="6F32598A" w:rsidR="00145506" w:rsidRPr="00145506" w:rsidRDefault="00145506" w:rsidP="00E3692E">
            <w:pPr>
              <w:pStyle w:val="CRCoverPage"/>
              <w:spacing w:after="0"/>
              <w:ind w:left="100"/>
              <w:rPr>
                <w:noProof/>
                <w:lang w:eastAsia="zh-CN"/>
              </w:rPr>
            </w:pPr>
            <w:r>
              <w:rPr>
                <w:rFonts w:eastAsia="等线"/>
              </w:rPr>
              <w:t>It is proposed that as defined in the subscription or request for Analytics, the PCF can request or subscribe to the analytics from NWDAF of combination of several URSP fields (</w:t>
            </w:r>
            <w:r>
              <w:rPr>
                <w:rFonts w:eastAsia="等线" w:hint="eastAsia"/>
                <w:lang w:eastAsia="zh-CN"/>
              </w:rPr>
              <w:t>i.e.</w:t>
            </w:r>
            <w:r>
              <w:rPr>
                <w:rFonts w:eastAsia="等线"/>
              </w:rPr>
              <w:t xml:space="preserve"> RSC</w:t>
            </w:r>
            <w:r>
              <w:rPr>
                <w:rFonts w:eastAsia="等线" w:hint="eastAsia"/>
                <w:lang w:eastAsia="zh-CN"/>
              </w:rPr>
              <w:t>s,</w:t>
            </w:r>
            <w:r>
              <w:rPr>
                <w:rFonts w:eastAsia="等线"/>
                <w:lang w:eastAsia="zh-CN"/>
              </w:rPr>
              <w:t xml:space="preserve"> for example, the analytics of combination of PDU session type and SSC mode</w:t>
            </w:r>
            <w:r>
              <w:rPr>
                <w:rFonts w:eastAsia="等线"/>
              </w:rPr>
              <w:t xml:space="preserve">) or all URSP fields (i.e. </w:t>
            </w:r>
            <w:r>
              <w:rPr>
                <w:rFonts w:eastAsia="等线" w:hint="eastAsia"/>
                <w:lang w:eastAsia="zh-CN"/>
              </w:rPr>
              <w:t>the</w:t>
            </w:r>
            <w:r>
              <w:rPr>
                <w:rFonts w:eastAsia="等线"/>
              </w:rPr>
              <w:t xml:space="preserve"> </w:t>
            </w:r>
            <w:r>
              <w:rPr>
                <w:rFonts w:eastAsia="等线" w:hint="eastAsia"/>
                <w:lang w:eastAsia="zh-CN"/>
              </w:rPr>
              <w:t>who</w:t>
            </w:r>
            <w:r>
              <w:rPr>
                <w:rFonts w:eastAsia="等线"/>
                <w:lang w:eastAsia="zh-CN"/>
              </w:rPr>
              <w:t>le</w:t>
            </w:r>
            <w:r>
              <w:rPr>
                <w:rFonts w:eastAsia="等线"/>
              </w:rPr>
              <w:t xml:space="preserve"> RSD, for example, that the analytics of the combination of all the RSCs in one RSD). Based on the analytics for combination of several RCSs or the whole RSD,</w:t>
            </w:r>
            <w:r>
              <w:rPr>
                <w:rFonts w:eastAsia="宋体"/>
                <w:lang w:eastAsia="zh-CN"/>
              </w:rPr>
              <w:t xml:space="preserve"> the PCF can adjust the RSD precedence.</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6058F" w14:textId="297892A6" w:rsidR="00D14F47" w:rsidRDefault="00145506" w:rsidP="00751C6E">
            <w:pPr>
              <w:pStyle w:val="CRCoverPage"/>
              <w:spacing w:after="0"/>
              <w:ind w:left="100"/>
              <w:rPr>
                <w:noProof/>
                <w:lang w:eastAsia="zh-CN"/>
              </w:rPr>
            </w:pPr>
            <w:r>
              <w:rPr>
                <w:noProof/>
                <w:lang w:eastAsia="zh-CN"/>
              </w:rPr>
              <w:t>Extend the output of OSE to provide the URSP rule related information to PCF</w:t>
            </w:r>
            <w:r w:rsidR="00D14F47" w:rsidRPr="00D14F47">
              <w:rPr>
                <w:noProof/>
                <w:lang w:eastAsia="zh-CN"/>
              </w:rPr>
              <w:t>.</w:t>
            </w:r>
          </w:p>
          <w:p w14:paraId="119EB3BD" w14:textId="10620D70" w:rsidR="00145506" w:rsidRDefault="00145506" w:rsidP="00751C6E">
            <w:pPr>
              <w:pStyle w:val="CRCoverPage"/>
              <w:spacing w:after="0"/>
              <w:ind w:left="100"/>
              <w:rPr>
                <w:noProof/>
                <w:lang w:eastAsia="zh-CN"/>
              </w:rPr>
            </w:pPr>
          </w:p>
          <w:p w14:paraId="1CAA48DF" w14:textId="74224ABF" w:rsidR="00145506" w:rsidRDefault="00145506" w:rsidP="00751C6E">
            <w:pPr>
              <w:pStyle w:val="CRCoverPage"/>
              <w:spacing w:after="0"/>
              <w:ind w:left="100"/>
              <w:rPr>
                <w:noProof/>
                <w:lang w:eastAsia="zh-CN"/>
              </w:rPr>
            </w:pPr>
            <w:r>
              <w:rPr>
                <w:noProof/>
                <w:lang w:eastAsia="zh-CN"/>
              </w:rPr>
              <w:t>Extend the a</w:t>
            </w:r>
            <w:r w:rsidRPr="00145506">
              <w:rPr>
                <w:noProof/>
                <w:lang w:eastAsia="zh-CN"/>
              </w:rPr>
              <w:t>nalytics Filter Information</w:t>
            </w:r>
            <w:r>
              <w:rPr>
                <w:noProof/>
                <w:lang w:eastAsia="zh-CN"/>
              </w:rPr>
              <w:t xml:space="preserve"> of OSE to enable the PCF to subscribe the analytic of combination of RSCs and adjust the URSP rules. </w:t>
            </w:r>
          </w:p>
          <w:p w14:paraId="629A76CC" w14:textId="2E021EE4" w:rsidR="00145506" w:rsidRDefault="00145506" w:rsidP="00751C6E">
            <w:pPr>
              <w:pStyle w:val="CRCoverPage"/>
              <w:spacing w:after="0"/>
              <w:ind w:left="100"/>
              <w:rPr>
                <w:noProof/>
                <w:lang w:eastAsia="zh-CN"/>
              </w:rPr>
            </w:pPr>
          </w:p>
          <w:p w14:paraId="2267EF51" w14:textId="64E2B823" w:rsidR="00145506" w:rsidRPr="00145506" w:rsidRDefault="00145506" w:rsidP="00751C6E">
            <w:pPr>
              <w:pStyle w:val="CRCoverPage"/>
              <w:spacing w:after="0"/>
              <w:ind w:left="100"/>
              <w:rPr>
                <w:noProof/>
                <w:lang w:eastAsia="zh-CN"/>
              </w:rPr>
            </w:pPr>
            <w:r>
              <w:rPr>
                <w:rFonts w:hint="eastAsia"/>
                <w:noProof/>
                <w:lang w:eastAsia="zh-CN"/>
              </w:rPr>
              <w:t>A</w:t>
            </w:r>
            <w:r>
              <w:rPr>
                <w:noProof/>
                <w:lang w:eastAsia="zh-CN"/>
              </w:rPr>
              <w:t xml:space="preserve">dd the procedure of PCF to subscribe the nessasary Analytic ID to adjust the URSP rule.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278B55" w14:textId="1D28465A" w:rsidR="00751C6E" w:rsidRDefault="00145506" w:rsidP="00796EBB">
            <w:pPr>
              <w:pStyle w:val="CRCoverPage"/>
              <w:spacing w:after="0"/>
              <w:ind w:left="100"/>
              <w:rPr>
                <w:noProof/>
              </w:rPr>
            </w:pPr>
            <w:r>
              <w:rPr>
                <w:noProof/>
              </w:rPr>
              <w:t>How to the PCF to adjust the URSP rule according to NWDAF’s output is unclear and not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92FAF" w:rsidR="001E41F3" w:rsidRDefault="00B76E27">
            <w:pPr>
              <w:pStyle w:val="CRCoverPage"/>
              <w:spacing w:after="0"/>
              <w:ind w:left="100"/>
              <w:rPr>
                <w:noProof/>
                <w:lang w:eastAsia="zh-CN"/>
              </w:rPr>
            </w:pPr>
            <w:r>
              <w:rPr>
                <w:rFonts w:hint="eastAsia"/>
                <w:noProof/>
                <w:lang w:eastAsia="zh-CN"/>
              </w:rPr>
              <w:t>6</w:t>
            </w:r>
            <w:r>
              <w:rPr>
                <w:noProof/>
                <w:lang w:eastAsia="zh-CN"/>
              </w:rPr>
              <w:t>.4.1</w:t>
            </w:r>
            <w:r>
              <w:rPr>
                <w:rFonts w:hint="eastAsia"/>
                <w:noProof/>
                <w:lang w:eastAsia="zh-CN"/>
              </w:rPr>
              <w:t>,</w:t>
            </w:r>
            <w:r>
              <w:rPr>
                <w:noProof/>
                <w:lang w:eastAsia="zh-CN"/>
              </w:rPr>
              <w:t xml:space="preserve"> 6.4.2, 6.4.3, 6.4.7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E35DA" w:rsidR="001E41F3" w:rsidRDefault="00E444DE">
            <w:pPr>
              <w:pStyle w:val="CRCoverPage"/>
              <w:spacing w:after="0"/>
              <w:ind w:left="100"/>
              <w:rPr>
                <w:noProof/>
              </w:rPr>
            </w:pPr>
            <w:r w:rsidRPr="00E444DE">
              <w:rPr>
                <w:noProof/>
              </w:rPr>
              <w:t>This CR is part of outcome of SI FS_eNA_ph3 and the WI code for the work is not assigned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2B2511E5" w14:textId="77777777" w:rsidR="00145506" w:rsidRPr="005D2CF1" w:rsidRDefault="00145506" w:rsidP="00145506">
      <w:pPr>
        <w:pStyle w:val="3"/>
        <w:tabs>
          <w:tab w:val="left" w:pos="8647"/>
        </w:tabs>
        <w:rPr>
          <w:lang w:eastAsia="zh-CN"/>
        </w:rPr>
      </w:pPr>
      <w:bookmarkStart w:id="2" w:name="_Toc114572077"/>
      <w:r w:rsidRPr="005D2CF1">
        <w:rPr>
          <w:lang w:eastAsia="zh-CN"/>
        </w:rPr>
        <w:t>6.4.1</w:t>
      </w:r>
      <w:r w:rsidRPr="005D2CF1">
        <w:rPr>
          <w:lang w:eastAsia="zh-CN"/>
        </w:rPr>
        <w:tab/>
        <w:t>General</w:t>
      </w:r>
      <w:bookmarkEnd w:id="2"/>
    </w:p>
    <w:p w14:paraId="482C4E24" w14:textId="77777777" w:rsidR="00145506" w:rsidRPr="005D2CF1" w:rsidRDefault="00145506" w:rsidP="0014550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66BE8DA6" w14:textId="77777777" w:rsidR="00145506" w:rsidRPr="005D2CF1" w:rsidRDefault="00145506" w:rsidP="00145506">
      <w:r w:rsidRPr="005D2CF1">
        <w:t xml:space="preserve">The Observed Service Experience analytics may provide one or </w:t>
      </w:r>
      <w:r>
        <w:t xml:space="preserve">more </w:t>
      </w:r>
      <w:r w:rsidRPr="005D2CF1">
        <w:t>of the following</w:t>
      </w:r>
      <w:r>
        <w:t xml:space="preserve"> outputs</w:t>
      </w:r>
      <w:r w:rsidRPr="005D2CF1">
        <w:t>:</w:t>
      </w:r>
    </w:p>
    <w:p w14:paraId="374CF997" w14:textId="77777777" w:rsidR="00145506" w:rsidRPr="005D2CF1" w:rsidRDefault="00145506" w:rsidP="00145506">
      <w:pPr>
        <w:pStyle w:val="B1"/>
      </w:pPr>
      <w:r w:rsidRPr="005D2CF1">
        <w:t>-</w:t>
      </w:r>
      <w:r w:rsidRPr="005D2CF1">
        <w:tab/>
        <w:t>Service Experience for a Network Slice: Service Experience for a UE or a group of UEs or any UE in a Network Slice;</w:t>
      </w:r>
    </w:p>
    <w:p w14:paraId="1F0FD8FE" w14:textId="77777777" w:rsidR="00145506" w:rsidRPr="005D2CF1" w:rsidRDefault="00145506" w:rsidP="00145506">
      <w:pPr>
        <w:pStyle w:val="B1"/>
      </w:pPr>
      <w:r w:rsidRPr="005D2CF1">
        <w:t>-</w:t>
      </w:r>
      <w:r w:rsidRPr="005D2CF1">
        <w:tab/>
        <w:t>Service Experience for an Application: Service Experience for a UE or a group of UEs or any UE in an Application or a set of Applications</w:t>
      </w:r>
      <w:r>
        <w:t>;</w:t>
      </w:r>
    </w:p>
    <w:p w14:paraId="3E045886" w14:textId="77777777" w:rsidR="00145506" w:rsidRDefault="00145506" w:rsidP="00145506">
      <w:pPr>
        <w:pStyle w:val="B1"/>
      </w:pPr>
      <w:r>
        <w:t>-</w:t>
      </w:r>
      <w:r>
        <w:tab/>
        <w:t>Service Experience for an Edge Application over a UP path: Service experience for a UE or a group UEs or any UE in an Application or a set of Applications over a specific UP path (UPF, DNAI and EC server);</w:t>
      </w:r>
    </w:p>
    <w:p w14:paraId="47C4D4C3" w14:textId="77777777" w:rsidR="00145506" w:rsidRDefault="00145506" w:rsidP="00145506">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65230CA3" w14:textId="77777777" w:rsidR="00145506" w:rsidRPr="005D2CF1" w:rsidRDefault="00145506" w:rsidP="00145506">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0CA8B437" w14:textId="77777777" w:rsidR="00145506" w:rsidRPr="005D2CF1" w:rsidRDefault="00145506" w:rsidP="00145506">
      <w:r w:rsidRPr="005D2CF1">
        <w:t>The service consumer may be an NF (e.g. PCF</w:t>
      </w:r>
      <w:r>
        <w:t>, NSSF, AMF</w:t>
      </w:r>
      <w:r w:rsidRPr="005D2CF1">
        <w:t xml:space="preserve">), </w:t>
      </w:r>
      <w:r>
        <w:t xml:space="preserve">AF, </w:t>
      </w:r>
      <w:r w:rsidRPr="005D2CF1">
        <w:t>or the OAM.</w:t>
      </w:r>
    </w:p>
    <w:p w14:paraId="3F166424" w14:textId="77777777" w:rsidR="00145506" w:rsidRPr="005D2CF1" w:rsidRDefault="00145506" w:rsidP="00145506">
      <w:r w:rsidRPr="005D2CF1">
        <w:t>The consumer of these analytics shall indicate in the request or subscription:</w:t>
      </w:r>
    </w:p>
    <w:p w14:paraId="590CA1D4" w14:textId="77777777" w:rsidR="00145506" w:rsidRPr="005D2CF1" w:rsidRDefault="00145506" w:rsidP="00145506">
      <w:pPr>
        <w:pStyle w:val="B1"/>
      </w:pPr>
      <w:r w:rsidRPr="005D2CF1">
        <w:t>-</w:t>
      </w:r>
      <w:r w:rsidRPr="005D2CF1">
        <w:tab/>
        <w:t>Analytics I</w:t>
      </w:r>
      <w:r>
        <w:t xml:space="preserve">D = </w:t>
      </w:r>
      <w:r w:rsidRPr="005D2CF1">
        <w:t>"Service Experience";</w:t>
      </w:r>
    </w:p>
    <w:p w14:paraId="54A9194E" w14:textId="77777777" w:rsidR="00145506" w:rsidRPr="005D2CF1" w:rsidRDefault="00145506" w:rsidP="00145506">
      <w:pPr>
        <w:pStyle w:val="B1"/>
      </w:pPr>
      <w:r w:rsidRPr="005D2CF1">
        <w:t>-</w:t>
      </w:r>
      <w:r w:rsidRPr="005D2CF1">
        <w:tab/>
        <w:t>Target of Analytics Reporting: one or more SUPI(s) or Internal Group Identifier(s), or "any UE";</w:t>
      </w:r>
    </w:p>
    <w:p w14:paraId="763CB6A0" w14:textId="77777777" w:rsidR="00145506" w:rsidRPr="005D2CF1" w:rsidRDefault="00145506" w:rsidP="00145506">
      <w:pPr>
        <w:pStyle w:val="B1"/>
      </w:pPr>
      <w:r w:rsidRPr="005D2CF1">
        <w:t>-</w:t>
      </w:r>
      <w:r w:rsidRPr="005D2CF1">
        <w:tab/>
        <w:t>Analytics Filter Information as defined in Table 6.4.1-1;</w:t>
      </w:r>
    </w:p>
    <w:p w14:paraId="12370A8B" w14:textId="77777777" w:rsidR="00145506" w:rsidRPr="005D2CF1" w:rsidRDefault="00145506" w:rsidP="00145506">
      <w:pPr>
        <w:pStyle w:val="B1"/>
      </w:pPr>
      <w:r w:rsidRPr="005D2CF1">
        <w:t>-</w:t>
      </w:r>
      <w:r w:rsidRPr="005D2CF1">
        <w:tab/>
        <w:t>optionally, maximum number of objects and maximum number of SUPIs;</w:t>
      </w:r>
    </w:p>
    <w:p w14:paraId="649C380E" w14:textId="77777777" w:rsidR="00145506" w:rsidRDefault="00145506" w:rsidP="00145506">
      <w:pPr>
        <w:pStyle w:val="B1"/>
      </w:pPr>
      <w:r>
        <w:t>-</w:t>
      </w:r>
      <w:r>
        <w:tab/>
        <w:t>optionally, preferred level of accuracy of the analytics;</w:t>
      </w:r>
    </w:p>
    <w:p w14:paraId="581F6ED1" w14:textId="77777777" w:rsidR="00145506" w:rsidRDefault="00145506" w:rsidP="00145506">
      <w:pPr>
        <w:pStyle w:val="B1"/>
      </w:pPr>
      <w:r>
        <w:t>-</w:t>
      </w:r>
      <w:r>
        <w:tab/>
        <w:t>optionally, a list of analytics subsets that are requested (see clause 6.4.3)</w:t>
      </w:r>
    </w:p>
    <w:p w14:paraId="48EB19D2" w14:textId="77777777" w:rsidR="00145506" w:rsidRDefault="00145506" w:rsidP="00145506">
      <w:pPr>
        <w:pStyle w:val="B1"/>
      </w:pPr>
      <w:r>
        <w:t>-</w:t>
      </w:r>
      <w:r>
        <w:tab/>
        <w:t>optionally, preferred level of accuracy per analytics subset;</w:t>
      </w:r>
    </w:p>
    <w:p w14:paraId="7E4A7B94" w14:textId="77777777" w:rsidR="00145506" w:rsidRDefault="00145506" w:rsidP="00145506">
      <w:pPr>
        <w:pStyle w:val="B1"/>
      </w:pPr>
      <w:r>
        <w:t>-</w:t>
      </w:r>
      <w:r>
        <w:tab/>
        <w:t>optionally, preferred order of results for the list of Application Service Experiences and/or Slice instance service experiences: "ascending" or "descending"; and</w:t>
      </w:r>
    </w:p>
    <w:p w14:paraId="0A73EB5C" w14:textId="77777777" w:rsidR="00145506" w:rsidRDefault="00145506" w:rsidP="00145506">
      <w:pPr>
        <w:pStyle w:val="B1"/>
      </w:pPr>
      <w:r>
        <w:lastRenderedPageBreak/>
        <w:t>-</w:t>
      </w:r>
      <w:r>
        <w:tab/>
        <w:t>optionally, preferred granularity of location information: TA level or cell level.</w:t>
      </w:r>
    </w:p>
    <w:p w14:paraId="1C18CF03" w14:textId="77777777" w:rsidR="00145506" w:rsidRPr="005D2CF1" w:rsidRDefault="00145506" w:rsidP="00145506">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819"/>
        <w:gridCol w:w="2996"/>
        <w:gridCol w:w="1417"/>
        <w:gridCol w:w="993"/>
        <w:gridCol w:w="1417"/>
        <w:gridCol w:w="1276"/>
      </w:tblGrid>
      <w:tr w:rsidR="00145506" w:rsidRPr="005D2CF1" w14:paraId="1CCB8BE1" w14:textId="77777777" w:rsidTr="00F52866">
        <w:tc>
          <w:tcPr>
            <w:tcW w:w="1819" w:type="dxa"/>
            <w:tcBorders>
              <w:bottom w:val="nil"/>
            </w:tcBorders>
            <w:shd w:val="clear" w:color="auto" w:fill="auto"/>
          </w:tcPr>
          <w:p w14:paraId="7ECA6E78" w14:textId="77777777" w:rsidR="00145506" w:rsidRPr="005D2CF1" w:rsidRDefault="00145506" w:rsidP="00F52866">
            <w:pPr>
              <w:pStyle w:val="TAH"/>
            </w:pPr>
            <w:r w:rsidRPr="005D2CF1">
              <w:t>Information</w:t>
            </w:r>
          </w:p>
        </w:tc>
        <w:tc>
          <w:tcPr>
            <w:tcW w:w="2996" w:type="dxa"/>
            <w:tcBorders>
              <w:bottom w:val="nil"/>
            </w:tcBorders>
            <w:shd w:val="clear" w:color="auto" w:fill="auto"/>
          </w:tcPr>
          <w:p w14:paraId="36FCDD44" w14:textId="77777777" w:rsidR="00145506" w:rsidRPr="005D2CF1" w:rsidRDefault="00145506" w:rsidP="00F52866">
            <w:pPr>
              <w:pStyle w:val="TAH"/>
            </w:pPr>
            <w:r w:rsidRPr="005D2CF1">
              <w:t>Description</w:t>
            </w:r>
          </w:p>
        </w:tc>
        <w:tc>
          <w:tcPr>
            <w:tcW w:w="5103" w:type="dxa"/>
            <w:gridSpan w:val="4"/>
          </w:tcPr>
          <w:p w14:paraId="1DC1544B" w14:textId="77777777" w:rsidR="00145506" w:rsidRPr="005D2CF1" w:rsidRDefault="00145506" w:rsidP="00F52866">
            <w:pPr>
              <w:pStyle w:val="TAH"/>
            </w:pPr>
            <w:r w:rsidRPr="005D2CF1">
              <w:t>Mandatory</w:t>
            </w:r>
          </w:p>
        </w:tc>
      </w:tr>
      <w:tr w:rsidR="00145506" w:rsidRPr="005D2CF1" w14:paraId="1A5DE107" w14:textId="77777777" w:rsidTr="00F52866">
        <w:tc>
          <w:tcPr>
            <w:tcW w:w="1819" w:type="dxa"/>
            <w:tcBorders>
              <w:top w:val="nil"/>
            </w:tcBorders>
            <w:shd w:val="clear" w:color="auto" w:fill="auto"/>
          </w:tcPr>
          <w:p w14:paraId="47C1E6EB" w14:textId="77777777" w:rsidR="00145506" w:rsidRPr="005D2CF1" w:rsidRDefault="00145506" w:rsidP="00F52866">
            <w:pPr>
              <w:pStyle w:val="TAH"/>
            </w:pPr>
          </w:p>
        </w:tc>
        <w:tc>
          <w:tcPr>
            <w:tcW w:w="2996" w:type="dxa"/>
            <w:tcBorders>
              <w:top w:val="nil"/>
            </w:tcBorders>
            <w:shd w:val="clear" w:color="auto" w:fill="auto"/>
          </w:tcPr>
          <w:p w14:paraId="74C49757" w14:textId="77777777" w:rsidR="00145506" w:rsidRPr="005D2CF1" w:rsidRDefault="00145506" w:rsidP="00F52866">
            <w:pPr>
              <w:pStyle w:val="TAH"/>
            </w:pPr>
          </w:p>
        </w:tc>
        <w:tc>
          <w:tcPr>
            <w:tcW w:w="1417" w:type="dxa"/>
          </w:tcPr>
          <w:p w14:paraId="34EED9DF" w14:textId="77777777" w:rsidR="00145506" w:rsidRPr="005D2CF1" w:rsidRDefault="00145506" w:rsidP="00F52866">
            <w:pPr>
              <w:pStyle w:val="TAH"/>
            </w:pPr>
            <w:r w:rsidRPr="005D2CF1">
              <w:t>Application</w:t>
            </w:r>
          </w:p>
        </w:tc>
        <w:tc>
          <w:tcPr>
            <w:tcW w:w="993" w:type="dxa"/>
          </w:tcPr>
          <w:p w14:paraId="4A28FDD4" w14:textId="77777777" w:rsidR="00145506" w:rsidRPr="005D2CF1" w:rsidRDefault="00145506" w:rsidP="00F52866">
            <w:pPr>
              <w:pStyle w:val="TAH"/>
            </w:pPr>
            <w:r w:rsidRPr="005D2CF1">
              <w:t>Network Slice</w:t>
            </w:r>
          </w:p>
        </w:tc>
        <w:tc>
          <w:tcPr>
            <w:tcW w:w="1417" w:type="dxa"/>
          </w:tcPr>
          <w:p w14:paraId="219E823D" w14:textId="77777777" w:rsidR="00145506" w:rsidRPr="005D2CF1" w:rsidRDefault="00145506" w:rsidP="00F52866">
            <w:pPr>
              <w:pStyle w:val="TAH"/>
            </w:pPr>
            <w:r>
              <w:t>Edge Applications over a UP path</w:t>
            </w:r>
          </w:p>
        </w:tc>
        <w:tc>
          <w:tcPr>
            <w:tcW w:w="1276" w:type="dxa"/>
          </w:tcPr>
          <w:p w14:paraId="58F717EE" w14:textId="77777777" w:rsidR="00145506" w:rsidRPr="005D2CF1" w:rsidRDefault="00145506" w:rsidP="00F52866">
            <w:pPr>
              <w:pStyle w:val="TAH"/>
            </w:pPr>
            <w:r>
              <w:t>Application over RAT Type and frequency</w:t>
            </w:r>
          </w:p>
        </w:tc>
      </w:tr>
      <w:tr w:rsidR="00145506" w:rsidRPr="005D2CF1" w14:paraId="3574CAF4" w14:textId="77777777" w:rsidTr="00F52866">
        <w:tc>
          <w:tcPr>
            <w:tcW w:w="1819" w:type="dxa"/>
          </w:tcPr>
          <w:p w14:paraId="1E8E7BAC" w14:textId="77777777" w:rsidR="00145506" w:rsidRPr="005D2CF1" w:rsidRDefault="00145506" w:rsidP="00F52866">
            <w:pPr>
              <w:pStyle w:val="TAL"/>
            </w:pPr>
            <w:r w:rsidRPr="005D2CF1">
              <w:t>Application ID (0...max)</w:t>
            </w:r>
          </w:p>
        </w:tc>
        <w:tc>
          <w:tcPr>
            <w:tcW w:w="2996" w:type="dxa"/>
          </w:tcPr>
          <w:p w14:paraId="5B2B3CD1" w14:textId="77777777" w:rsidR="00145506" w:rsidRPr="005D2CF1" w:rsidRDefault="00145506" w:rsidP="00F52866">
            <w:pPr>
              <w:pStyle w:val="TAL"/>
            </w:pPr>
            <w:r w:rsidRPr="005D2CF1">
              <w:t>The identification of the application(s) for which the analytics information is subscribed or requested.</w:t>
            </w:r>
          </w:p>
        </w:tc>
        <w:tc>
          <w:tcPr>
            <w:tcW w:w="1417" w:type="dxa"/>
          </w:tcPr>
          <w:p w14:paraId="24C8F4C5" w14:textId="77777777" w:rsidR="00145506" w:rsidRPr="005D2CF1" w:rsidRDefault="00145506" w:rsidP="00F52866">
            <w:pPr>
              <w:pStyle w:val="TAC"/>
            </w:pPr>
            <w:r w:rsidRPr="005D2CF1">
              <w:t>Y</w:t>
            </w:r>
          </w:p>
        </w:tc>
        <w:tc>
          <w:tcPr>
            <w:tcW w:w="993" w:type="dxa"/>
          </w:tcPr>
          <w:p w14:paraId="4C62F10C" w14:textId="77777777" w:rsidR="00145506" w:rsidRPr="005D2CF1" w:rsidRDefault="00145506" w:rsidP="00F52866">
            <w:pPr>
              <w:pStyle w:val="TAC"/>
            </w:pPr>
            <w:r w:rsidRPr="005D2CF1">
              <w:t>N</w:t>
            </w:r>
          </w:p>
        </w:tc>
        <w:tc>
          <w:tcPr>
            <w:tcW w:w="1417" w:type="dxa"/>
          </w:tcPr>
          <w:p w14:paraId="0AC63E24" w14:textId="77777777" w:rsidR="00145506" w:rsidRPr="005D2CF1" w:rsidRDefault="00145506" w:rsidP="00F52866">
            <w:pPr>
              <w:pStyle w:val="TAC"/>
            </w:pPr>
            <w:r w:rsidRPr="0030759D" w:rsidDel="00F33311">
              <w:t>Y</w:t>
            </w:r>
          </w:p>
        </w:tc>
        <w:tc>
          <w:tcPr>
            <w:tcW w:w="1276" w:type="dxa"/>
          </w:tcPr>
          <w:p w14:paraId="724AAA51" w14:textId="77777777" w:rsidR="00145506" w:rsidRPr="005D2CF1" w:rsidRDefault="00145506" w:rsidP="00F52866">
            <w:pPr>
              <w:pStyle w:val="TAC"/>
            </w:pPr>
            <w:r>
              <w:rPr>
                <w:rFonts w:hint="eastAsia"/>
                <w:lang w:eastAsia="zh-CN"/>
              </w:rPr>
              <w:t>Y</w:t>
            </w:r>
          </w:p>
        </w:tc>
      </w:tr>
      <w:tr w:rsidR="00145506" w:rsidRPr="005D2CF1" w14:paraId="6C28313A" w14:textId="77777777" w:rsidTr="00F52866">
        <w:tc>
          <w:tcPr>
            <w:tcW w:w="1819" w:type="dxa"/>
          </w:tcPr>
          <w:p w14:paraId="5C9AD146" w14:textId="77777777" w:rsidR="00145506" w:rsidRPr="005D2CF1" w:rsidRDefault="00145506" w:rsidP="00F52866">
            <w:pPr>
              <w:pStyle w:val="TAL"/>
            </w:pPr>
            <w:r w:rsidRPr="005D2CF1">
              <w:t>S-NSSAI</w:t>
            </w:r>
          </w:p>
        </w:tc>
        <w:tc>
          <w:tcPr>
            <w:tcW w:w="2996" w:type="dxa"/>
          </w:tcPr>
          <w:p w14:paraId="3A5B5414" w14:textId="77777777" w:rsidR="00145506" w:rsidRDefault="00145506" w:rsidP="00F52866">
            <w:pPr>
              <w:pStyle w:val="TAL"/>
            </w:pPr>
            <w:r>
              <w:t xml:space="preserve">When requesting Service Experience for a Network Slice: identifies </w:t>
            </w:r>
            <w:r w:rsidRPr="005D2CF1">
              <w:t>the Network Slice for which analytics information is subscribed or requested.</w:t>
            </w:r>
          </w:p>
          <w:p w14:paraId="5CB56173" w14:textId="77777777" w:rsidR="00145506" w:rsidRPr="005D2CF1" w:rsidRDefault="00145506" w:rsidP="00F52866">
            <w:pPr>
              <w:pStyle w:val="TAL"/>
            </w:pPr>
            <w:r>
              <w:t>When requesting Service Experience for an Application: identifies the S-NSSAI used to access the application together with the DNN listed below.</w:t>
            </w:r>
          </w:p>
        </w:tc>
        <w:tc>
          <w:tcPr>
            <w:tcW w:w="1417" w:type="dxa"/>
          </w:tcPr>
          <w:p w14:paraId="35685EFB" w14:textId="77777777" w:rsidR="00145506" w:rsidRPr="005D2CF1" w:rsidRDefault="00145506" w:rsidP="00F52866">
            <w:pPr>
              <w:pStyle w:val="TAC"/>
            </w:pPr>
            <w:r w:rsidRPr="005D2CF1">
              <w:t>N</w:t>
            </w:r>
          </w:p>
        </w:tc>
        <w:tc>
          <w:tcPr>
            <w:tcW w:w="993" w:type="dxa"/>
          </w:tcPr>
          <w:p w14:paraId="001093BC" w14:textId="77777777" w:rsidR="00145506" w:rsidRPr="005D2CF1" w:rsidRDefault="00145506" w:rsidP="00F52866">
            <w:pPr>
              <w:pStyle w:val="TAC"/>
            </w:pPr>
            <w:r w:rsidRPr="005D2CF1">
              <w:t>Y</w:t>
            </w:r>
          </w:p>
        </w:tc>
        <w:tc>
          <w:tcPr>
            <w:tcW w:w="1417" w:type="dxa"/>
          </w:tcPr>
          <w:p w14:paraId="170050E4" w14:textId="77777777" w:rsidR="00145506" w:rsidRPr="005D2CF1" w:rsidRDefault="00145506" w:rsidP="00F52866">
            <w:pPr>
              <w:pStyle w:val="TAC"/>
            </w:pPr>
            <w:r w:rsidRPr="0030759D">
              <w:t>N</w:t>
            </w:r>
          </w:p>
        </w:tc>
        <w:tc>
          <w:tcPr>
            <w:tcW w:w="1276" w:type="dxa"/>
          </w:tcPr>
          <w:p w14:paraId="022BFA26" w14:textId="77777777" w:rsidR="00145506" w:rsidRPr="005D2CF1" w:rsidRDefault="00145506" w:rsidP="00F52866">
            <w:pPr>
              <w:pStyle w:val="TAC"/>
            </w:pPr>
            <w:r>
              <w:rPr>
                <w:rFonts w:hint="eastAsia"/>
                <w:lang w:eastAsia="zh-CN"/>
              </w:rPr>
              <w:t>N</w:t>
            </w:r>
          </w:p>
        </w:tc>
      </w:tr>
      <w:tr w:rsidR="00145506" w:rsidRPr="005D2CF1" w14:paraId="126F5423" w14:textId="77777777" w:rsidTr="00F52866">
        <w:tc>
          <w:tcPr>
            <w:tcW w:w="1819" w:type="dxa"/>
          </w:tcPr>
          <w:p w14:paraId="5CF57946" w14:textId="77777777" w:rsidR="00145506" w:rsidRPr="005D2CF1" w:rsidRDefault="00145506" w:rsidP="00F52866">
            <w:pPr>
              <w:pStyle w:val="TAL"/>
            </w:pPr>
            <w:r w:rsidRPr="005D2CF1">
              <w:t>NSI ID(s)</w:t>
            </w:r>
          </w:p>
        </w:tc>
        <w:tc>
          <w:tcPr>
            <w:tcW w:w="2996" w:type="dxa"/>
          </w:tcPr>
          <w:p w14:paraId="503A4CDE" w14:textId="77777777" w:rsidR="00145506" w:rsidRPr="005D2CF1" w:rsidRDefault="00145506" w:rsidP="00F52866">
            <w:pPr>
              <w:pStyle w:val="TAL"/>
            </w:pPr>
            <w:r w:rsidRPr="005D2CF1">
              <w:t>Identifies the Network Slice instance(s) for which analytics information is subscribed or requested.</w:t>
            </w:r>
          </w:p>
        </w:tc>
        <w:tc>
          <w:tcPr>
            <w:tcW w:w="1417" w:type="dxa"/>
          </w:tcPr>
          <w:p w14:paraId="67A3C3B4" w14:textId="77777777" w:rsidR="00145506" w:rsidRPr="005D2CF1" w:rsidRDefault="00145506" w:rsidP="00F52866">
            <w:pPr>
              <w:pStyle w:val="TAC"/>
            </w:pPr>
            <w:r w:rsidRPr="005D2CF1">
              <w:t>N</w:t>
            </w:r>
          </w:p>
        </w:tc>
        <w:tc>
          <w:tcPr>
            <w:tcW w:w="993" w:type="dxa"/>
          </w:tcPr>
          <w:p w14:paraId="1097AF2E" w14:textId="77777777" w:rsidR="00145506" w:rsidRPr="005D2CF1" w:rsidRDefault="00145506" w:rsidP="00F52866">
            <w:pPr>
              <w:pStyle w:val="TAC"/>
            </w:pPr>
            <w:r w:rsidRPr="005D2CF1">
              <w:t>N</w:t>
            </w:r>
          </w:p>
        </w:tc>
        <w:tc>
          <w:tcPr>
            <w:tcW w:w="1417" w:type="dxa"/>
          </w:tcPr>
          <w:p w14:paraId="26282292" w14:textId="77777777" w:rsidR="00145506" w:rsidRPr="005D2CF1" w:rsidRDefault="00145506" w:rsidP="00F52866">
            <w:pPr>
              <w:pStyle w:val="TAC"/>
            </w:pPr>
            <w:r w:rsidRPr="0030759D">
              <w:t>N</w:t>
            </w:r>
          </w:p>
        </w:tc>
        <w:tc>
          <w:tcPr>
            <w:tcW w:w="1276" w:type="dxa"/>
          </w:tcPr>
          <w:p w14:paraId="6CC310FB" w14:textId="77777777" w:rsidR="00145506" w:rsidRPr="005D2CF1" w:rsidRDefault="00145506" w:rsidP="00F52866">
            <w:pPr>
              <w:pStyle w:val="TAC"/>
            </w:pPr>
            <w:r>
              <w:rPr>
                <w:rFonts w:hint="eastAsia"/>
                <w:lang w:eastAsia="zh-CN"/>
              </w:rPr>
              <w:t>N</w:t>
            </w:r>
          </w:p>
        </w:tc>
      </w:tr>
      <w:tr w:rsidR="00145506" w:rsidRPr="005D2CF1" w14:paraId="7628E106" w14:textId="77777777" w:rsidTr="00F52866">
        <w:tc>
          <w:tcPr>
            <w:tcW w:w="1819" w:type="dxa"/>
          </w:tcPr>
          <w:p w14:paraId="53FB8C5E" w14:textId="77777777" w:rsidR="00145506" w:rsidRPr="005D2CF1" w:rsidRDefault="00145506" w:rsidP="00F52866">
            <w:pPr>
              <w:pStyle w:val="TAL"/>
            </w:pPr>
            <w:r w:rsidRPr="005D2CF1">
              <w:t>Area of Interest</w:t>
            </w:r>
          </w:p>
        </w:tc>
        <w:tc>
          <w:tcPr>
            <w:tcW w:w="2996" w:type="dxa"/>
          </w:tcPr>
          <w:p w14:paraId="7444E130" w14:textId="77777777" w:rsidR="00145506" w:rsidRPr="005D2CF1" w:rsidRDefault="00145506" w:rsidP="00F52866">
            <w:pPr>
              <w:pStyle w:val="TAL"/>
            </w:pPr>
            <w:r w:rsidRPr="005D2CF1">
              <w:t>Identifies the Area (i.e. set of TAIs), as defined in TS 23.501 [2] for which the analytics information is subscribed or requested.</w:t>
            </w:r>
          </w:p>
        </w:tc>
        <w:tc>
          <w:tcPr>
            <w:tcW w:w="1417" w:type="dxa"/>
          </w:tcPr>
          <w:p w14:paraId="117FF5FC" w14:textId="77777777" w:rsidR="00145506" w:rsidRPr="005D2CF1" w:rsidRDefault="00145506" w:rsidP="00F52866">
            <w:pPr>
              <w:pStyle w:val="TAC"/>
            </w:pPr>
            <w:r w:rsidRPr="005D2CF1">
              <w:t>N</w:t>
            </w:r>
          </w:p>
        </w:tc>
        <w:tc>
          <w:tcPr>
            <w:tcW w:w="993" w:type="dxa"/>
          </w:tcPr>
          <w:p w14:paraId="750C8EA6" w14:textId="77777777" w:rsidR="00145506" w:rsidRPr="005D2CF1" w:rsidRDefault="00145506" w:rsidP="00F52866">
            <w:pPr>
              <w:pStyle w:val="TAC"/>
            </w:pPr>
            <w:r w:rsidRPr="005D2CF1">
              <w:t>N</w:t>
            </w:r>
          </w:p>
        </w:tc>
        <w:tc>
          <w:tcPr>
            <w:tcW w:w="1417" w:type="dxa"/>
          </w:tcPr>
          <w:p w14:paraId="7DC968CB" w14:textId="77777777" w:rsidR="00145506" w:rsidRPr="005D2CF1" w:rsidRDefault="00145506" w:rsidP="00F52866">
            <w:pPr>
              <w:pStyle w:val="TAC"/>
            </w:pPr>
            <w:r w:rsidRPr="0030759D">
              <w:t>N</w:t>
            </w:r>
          </w:p>
        </w:tc>
        <w:tc>
          <w:tcPr>
            <w:tcW w:w="1276" w:type="dxa"/>
          </w:tcPr>
          <w:p w14:paraId="32C62291" w14:textId="77777777" w:rsidR="00145506" w:rsidRPr="005D2CF1" w:rsidRDefault="00145506" w:rsidP="00F52866">
            <w:pPr>
              <w:pStyle w:val="TAC"/>
            </w:pPr>
            <w:r>
              <w:rPr>
                <w:rFonts w:hint="eastAsia"/>
                <w:lang w:eastAsia="zh-CN"/>
              </w:rPr>
              <w:t>N</w:t>
            </w:r>
          </w:p>
        </w:tc>
      </w:tr>
      <w:tr w:rsidR="00145506" w:rsidRPr="005D2CF1" w14:paraId="5CAD69E3" w14:textId="77777777" w:rsidTr="00F52866">
        <w:tc>
          <w:tcPr>
            <w:tcW w:w="1819" w:type="dxa"/>
          </w:tcPr>
          <w:p w14:paraId="194DA6E8" w14:textId="77777777" w:rsidR="00145506" w:rsidRPr="005D2CF1" w:rsidRDefault="00145506" w:rsidP="00F52866">
            <w:pPr>
              <w:pStyle w:val="TAL"/>
            </w:pPr>
            <w:r w:rsidRPr="005D2CF1">
              <w:t>DNN</w:t>
            </w:r>
          </w:p>
        </w:tc>
        <w:tc>
          <w:tcPr>
            <w:tcW w:w="2996" w:type="dxa"/>
          </w:tcPr>
          <w:p w14:paraId="5308D258" w14:textId="77777777" w:rsidR="00145506" w:rsidRPr="005D2CF1" w:rsidRDefault="00145506" w:rsidP="00F52866">
            <w:pPr>
              <w:pStyle w:val="TAL"/>
            </w:pPr>
            <w:r>
              <w:t xml:space="preserve">When requesting Service Experience for an Application, this is the </w:t>
            </w:r>
            <w:r w:rsidRPr="005D2CF1">
              <w:t>DNN to access the application.</w:t>
            </w:r>
          </w:p>
        </w:tc>
        <w:tc>
          <w:tcPr>
            <w:tcW w:w="1417" w:type="dxa"/>
          </w:tcPr>
          <w:p w14:paraId="147A5F6D" w14:textId="77777777" w:rsidR="00145506" w:rsidRPr="005D2CF1" w:rsidRDefault="00145506" w:rsidP="00F52866">
            <w:pPr>
              <w:pStyle w:val="TAC"/>
            </w:pPr>
            <w:r w:rsidRPr="005D2CF1">
              <w:t>N</w:t>
            </w:r>
          </w:p>
        </w:tc>
        <w:tc>
          <w:tcPr>
            <w:tcW w:w="993" w:type="dxa"/>
          </w:tcPr>
          <w:p w14:paraId="35AB89D4" w14:textId="77777777" w:rsidR="00145506" w:rsidRPr="005D2CF1" w:rsidRDefault="00145506" w:rsidP="00F52866">
            <w:pPr>
              <w:pStyle w:val="TAC"/>
            </w:pPr>
            <w:r w:rsidRPr="005D2CF1">
              <w:t>N</w:t>
            </w:r>
          </w:p>
        </w:tc>
        <w:tc>
          <w:tcPr>
            <w:tcW w:w="1417" w:type="dxa"/>
          </w:tcPr>
          <w:p w14:paraId="10D34A75" w14:textId="77777777" w:rsidR="00145506" w:rsidRPr="005D2CF1" w:rsidRDefault="00145506" w:rsidP="00F52866">
            <w:pPr>
              <w:pStyle w:val="TAC"/>
            </w:pPr>
            <w:r w:rsidRPr="0030759D">
              <w:t>N</w:t>
            </w:r>
          </w:p>
        </w:tc>
        <w:tc>
          <w:tcPr>
            <w:tcW w:w="1276" w:type="dxa"/>
          </w:tcPr>
          <w:p w14:paraId="14DC2613" w14:textId="77777777" w:rsidR="00145506" w:rsidRPr="005D2CF1" w:rsidRDefault="00145506" w:rsidP="00F52866">
            <w:pPr>
              <w:pStyle w:val="TAC"/>
            </w:pPr>
            <w:r>
              <w:rPr>
                <w:rFonts w:hint="eastAsia"/>
                <w:lang w:eastAsia="zh-CN"/>
              </w:rPr>
              <w:t>N</w:t>
            </w:r>
          </w:p>
        </w:tc>
      </w:tr>
      <w:tr w:rsidR="00145506" w:rsidRPr="005D2CF1" w14:paraId="476FAD78" w14:textId="77777777" w:rsidTr="00F52866">
        <w:tc>
          <w:tcPr>
            <w:tcW w:w="1819" w:type="dxa"/>
          </w:tcPr>
          <w:p w14:paraId="03C41225" w14:textId="77777777" w:rsidR="00145506" w:rsidRDefault="00145506" w:rsidP="00F52866">
            <w:pPr>
              <w:pStyle w:val="TAL"/>
            </w:pPr>
            <w:r w:rsidRPr="005D2CF1">
              <w:t>DNAI</w:t>
            </w:r>
          </w:p>
          <w:p w14:paraId="13F8BF67" w14:textId="77777777" w:rsidR="00145506" w:rsidRPr="005D2CF1" w:rsidRDefault="00145506" w:rsidP="00F52866">
            <w:pPr>
              <w:pStyle w:val="TAL"/>
            </w:pPr>
            <w:r>
              <w:t>(NOTE 1)</w:t>
            </w:r>
          </w:p>
        </w:tc>
        <w:tc>
          <w:tcPr>
            <w:tcW w:w="2996" w:type="dxa"/>
          </w:tcPr>
          <w:p w14:paraId="48D3A178" w14:textId="77777777" w:rsidR="00145506" w:rsidRPr="005D2CF1" w:rsidRDefault="00145506" w:rsidP="00F52866">
            <w:pPr>
              <w:pStyle w:val="TAL"/>
            </w:pPr>
            <w:r w:rsidRPr="005D2CF1">
              <w:t>Identifier of a user plane access to one or more DN(s) where applications are deployed as defined in TS 23.501 [2].</w:t>
            </w:r>
          </w:p>
        </w:tc>
        <w:tc>
          <w:tcPr>
            <w:tcW w:w="1417" w:type="dxa"/>
          </w:tcPr>
          <w:p w14:paraId="79E64445" w14:textId="77777777" w:rsidR="00145506" w:rsidRPr="005D2CF1" w:rsidRDefault="00145506" w:rsidP="00F52866">
            <w:pPr>
              <w:pStyle w:val="TAC"/>
            </w:pPr>
            <w:r w:rsidRPr="005D2CF1">
              <w:t>N</w:t>
            </w:r>
          </w:p>
        </w:tc>
        <w:tc>
          <w:tcPr>
            <w:tcW w:w="993" w:type="dxa"/>
          </w:tcPr>
          <w:p w14:paraId="11D5F671" w14:textId="77777777" w:rsidR="00145506" w:rsidRPr="005D2CF1" w:rsidRDefault="00145506" w:rsidP="00F52866">
            <w:pPr>
              <w:pStyle w:val="TAC"/>
            </w:pPr>
            <w:r w:rsidRPr="005D2CF1">
              <w:t>N</w:t>
            </w:r>
          </w:p>
        </w:tc>
        <w:tc>
          <w:tcPr>
            <w:tcW w:w="1417" w:type="dxa"/>
          </w:tcPr>
          <w:p w14:paraId="585C0BC4" w14:textId="77777777" w:rsidR="00145506" w:rsidRPr="005D2CF1" w:rsidRDefault="00145506" w:rsidP="00F52866">
            <w:pPr>
              <w:pStyle w:val="TAC"/>
            </w:pPr>
            <w:r w:rsidRPr="0030759D">
              <w:t>Y</w:t>
            </w:r>
          </w:p>
        </w:tc>
        <w:tc>
          <w:tcPr>
            <w:tcW w:w="1276" w:type="dxa"/>
          </w:tcPr>
          <w:p w14:paraId="5E3C3950" w14:textId="77777777" w:rsidR="00145506" w:rsidRPr="005D2CF1" w:rsidRDefault="00145506" w:rsidP="00F52866">
            <w:pPr>
              <w:pStyle w:val="TAC"/>
            </w:pPr>
            <w:r>
              <w:rPr>
                <w:rFonts w:hint="eastAsia"/>
                <w:lang w:eastAsia="zh-CN"/>
              </w:rPr>
              <w:t>N</w:t>
            </w:r>
          </w:p>
        </w:tc>
      </w:tr>
      <w:tr w:rsidR="00145506" w:rsidRPr="005D2CF1" w14:paraId="381DCE21" w14:textId="77777777" w:rsidTr="00F52866">
        <w:tc>
          <w:tcPr>
            <w:tcW w:w="1819" w:type="dxa"/>
          </w:tcPr>
          <w:p w14:paraId="225EB4A7" w14:textId="77777777" w:rsidR="00145506" w:rsidRDefault="00145506" w:rsidP="00F52866">
            <w:pPr>
              <w:pStyle w:val="TAL"/>
            </w:pPr>
            <w:r>
              <w:t>RAT Type</w:t>
            </w:r>
          </w:p>
          <w:p w14:paraId="26453F44" w14:textId="77777777" w:rsidR="00145506" w:rsidRPr="005D2CF1" w:rsidRDefault="00145506" w:rsidP="00F52866">
            <w:pPr>
              <w:pStyle w:val="TAL"/>
            </w:pPr>
            <w:r>
              <w:t>(NOTE 2)</w:t>
            </w:r>
          </w:p>
        </w:tc>
        <w:tc>
          <w:tcPr>
            <w:tcW w:w="2996" w:type="dxa"/>
          </w:tcPr>
          <w:p w14:paraId="4998C9F3" w14:textId="77777777" w:rsidR="00145506" w:rsidRPr="005D2CF1" w:rsidRDefault="00145506" w:rsidP="00F52866">
            <w:pPr>
              <w:pStyle w:val="TAL"/>
            </w:pPr>
            <w:r>
              <w:t>Identifies the RAT type.</w:t>
            </w:r>
          </w:p>
        </w:tc>
        <w:tc>
          <w:tcPr>
            <w:tcW w:w="1417" w:type="dxa"/>
          </w:tcPr>
          <w:p w14:paraId="05885C9A" w14:textId="77777777" w:rsidR="00145506" w:rsidRPr="005D2CF1" w:rsidRDefault="00145506" w:rsidP="00F52866">
            <w:pPr>
              <w:pStyle w:val="TAC"/>
            </w:pPr>
            <w:r w:rsidRPr="005D2CF1">
              <w:t>N</w:t>
            </w:r>
          </w:p>
        </w:tc>
        <w:tc>
          <w:tcPr>
            <w:tcW w:w="993" w:type="dxa"/>
          </w:tcPr>
          <w:p w14:paraId="5B5533F2" w14:textId="77777777" w:rsidR="00145506" w:rsidRPr="005D2CF1" w:rsidRDefault="00145506" w:rsidP="00F52866">
            <w:pPr>
              <w:pStyle w:val="TAC"/>
            </w:pPr>
            <w:r w:rsidRPr="005D2CF1">
              <w:t>N</w:t>
            </w:r>
          </w:p>
        </w:tc>
        <w:tc>
          <w:tcPr>
            <w:tcW w:w="1417" w:type="dxa"/>
          </w:tcPr>
          <w:p w14:paraId="6EB6A700" w14:textId="77777777" w:rsidR="00145506" w:rsidRPr="005D2CF1" w:rsidRDefault="00145506" w:rsidP="00F52866">
            <w:pPr>
              <w:pStyle w:val="TAC"/>
            </w:pPr>
            <w:r w:rsidRPr="005D2CF1">
              <w:t>N</w:t>
            </w:r>
          </w:p>
        </w:tc>
        <w:tc>
          <w:tcPr>
            <w:tcW w:w="1276" w:type="dxa"/>
          </w:tcPr>
          <w:p w14:paraId="70318DE7" w14:textId="77777777" w:rsidR="00145506" w:rsidRPr="005D2CF1" w:rsidRDefault="00145506" w:rsidP="00F52866">
            <w:pPr>
              <w:pStyle w:val="TAC"/>
            </w:pPr>
            <w:r>
              <w:rPr>
                <w:rFonts w:hint="eastAsia"/>
                <w:lang w:eastAsia="zh-CN"/>
              </w:rPr>
              <w:t>Y</w:t>
            </w:r>
          </w:p>
        </w:tc>
      </w:tr>
      <w:tr w:rsidR="00145506" w:rsidRPr="005D2CF1" w14:paraId="509C2C2E" w14:textId="77777777" w:rsidTr="00F52866">
        <w:tc>
          <w:tcPr>
            <w:tcW w:w="1819" w:type="dxa"/>
          </w:tcPr>
          <w:p w14:paraId="6A79A186" w14:textId="77777777" w:rsidR="00145506" w:rsidRDefault="00145506" w:rsidP="00F52866">
            <w:pPr>
              <w:pStyle w:val="TAL"/>
            </w:pPr>
            <w:r>
              <w:t>Frequency</w:t>
            </w:r>
          </w:p>
          <w:p w14:paraId="57369434" w14:textId="77777777" w:rsidR="00145506" w:rsidRPr="005D2CF1" w:rsidRDefault="00145506" w:rsidP="00F52866">
            <w:pPr>
              <w:pStyle w:val="TAL"/>
            </w:pPr>
            <w:r>
              <w:t>(NOTE 2)</w:t>
            </w:r>
          </w:p>
        </w:tc>
        <w:tc>
          <w:tcPr>
            <w:tcW w:w="2996" w:type="dxa"/>
          </w:tcPr>
          <w:p w14:paraId="63E078C3" w14:textId="77777777" w:rsidR="00145506" w:rsidRPr="005D2CF1" w:rsidRDefault="00145506" w:rsidP="00F52866">
            <w:pPr>
              <w:pStyle w:val="TAL"/>
            </w:pPr>
            <w:r>
              <w:t>Identifies the Frequency value(s) (e.g. high, low).</w:t>
            </w:r>
          </w:p>
        </w:tc>
        <w:tc>
          <w:tcPr>
            <w:tcW w:w="1417" w:type="dxa"/>
          </w:tcPr>
          <w:p w14:paraId="3585C3EE" w14:textId="77777777" w:rsidR="00145506" w:rsidRPr="005D2CF1" w:rsidRDefault="00145506" w:rsidP="00F52866">
            <w:pPr>
              <w:pStyle w:val="TAC"/>
            </w:pPr>
            <w:r w:rsidRPr="005D2CF1">
              <w:t>N</w:t>
            </w:r>
          </w:p>
        </w:tc>
        <w:tc>
          <w:tcPr>
            <w:tcW w:w="993" w:type="dxa"/>
          </w:tcPr>
          <w:p w14:paraId="67BA5B4C" w14:textId="77777777" w:rsidR="00145506" w:rsidRPr="005D2CF1" w:rsidRDefault="00145506" w:rsidP="00F52866">
            <w:pPr>
              <w:pStyle w:val="TAC"/>
            </w:pPr>
            <w:r w:rsidRPr="005D2CF1">
              <w:t>N</w:t>
            </w:r>
          </w:p>
        </w:tc>
        <w:tc>
          <w:tcPr>
            <w:tcW w:w="1417" w:type="dxa"/>
          </w:tcPr>
          <w:p w14:paraId="734D6AA4" w14:textId="77777777" w:rsidR="00145506" w:rsidRPr="005D2CF1" w:rsidRDefault="00145506" w:rsidP="00F52866">
            <w:pPr>
              <w:pStyle w:val="TAC"/>
            </w:pPr>
            <w:r w:rsidRPr="005D2CF1">
              <w:t>N</w:t>
            </w:r>
          </w:p>
        </w:tc>
        <w:tc>
          <w:tcPr>
            <w:tcW w:w="1276" w:type="dxa"/>
          </w:tcPr>
          <w:p w14:paraId="7C011554" w14:textId="77777777" w:rsidR="00145506" w:rsidRPr="005D2CF1" w:rsidRDefault="00145506" w:rsidP="00F52866">
            <w:pPr>
              <w:pStyle w:val="TAC"/>
            </w:pPr>
            <w:r>
              <w:rPr>
                <w:lang w:eastAsia="zh-CN"/>
              </w:rPr>
              <w:t>Y</w:t>
            </w:r>
          </w:p>
        </w:tc>
      </w:tr>
      <w:tr w:rsidR="00145506" w:rsidRPr="005D2CF1" w14:paraId="30261547" w14:textId="77777777" w:rsidTr="00F52866">
        <w:tc>
          <w:tcPr>
            <w:tcW w:w="1819" w:type="dxa"/>
          </w:tcPr>
          <w:p w14:paraId="1257B383" w14:textId="77777777" w:rsidR="00145506" w:rsidRPr="005D2CF1" w:rsidRDefault="00145506" w:rsidP="00F52866">
            <w:pPr>
              <w:pStyle w:val="TAL"/>
            </w:pPr>
            <w:r>
              <w:t>Application Server Address(es) (NOTE 1)</w:t>
            </w:r>
          </w:p>
        </w:tc>
        <w:tc>
          <w:tcPr>
            <w:tcW w:w="2996" w:type="dxa"/>
          </w:tcPr>
          <w:p w14:paraId="498E510D" w14:textId="77777777" w:rsidR="00145506" w:rsidRPr="005D2CF1" w:rsidRDefault="00145506" w:rsidP="00F52866">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73C83CDB" w14:textId="77777777" w:rsidR="00145506" w:rsidRPr="005D2CF1" w:rsidRDefault="00145506" w:rsidP="00F52866">
            <w:pPr>
              <w:pStyle w:val="TAC"/>
            </w:pPr>
            <w:r>
              <w:t>N</w:t>
            </w:r>
          </w:p>
        </w:tc>
        <w:tc>
          <w:tcPr>
            <w:tcW w:w="993" w:type="dxa"/>
          </w:tcPr>
          <w:p w14:paraId="63D3954B" w14:textId="77777777" w:rsidR="00145506" w:rsidRPr="005D2CF1" w:rsidRDefault="00145506" w:rsidP="00F52866">
            <w:pPr>
              <w:pStyle w:val="TAC"/>
            </w:pPr>
            <w:r>
              <w:t>N</w:t>
            </w:r>
          </w:p>
        </w:tc>
        <w:tc>
          <w:tcPr>
            <w:tcW w:w="1417" w:type="dxa"/>
          </w:tcPr>
          <w:p w14:paraId="47134246" w14:textId="77777777" w:rsidR="00145506" w:rsidRPr="005D2CF1" w:rsidRDefault="00145506" w:rsidP="00F52866">
            <w:pPr>
              <w:pStyle w:val="TAC"/>
            </w:pPr>
            <w:r w:rsidRPr="0030759D">
              <w:t>Y</w:t>
            </w:r>
          </w:p>
        </w:tc>
        <w:tc>
          <w:tcPr>
            <w:tcW w:w="1276" w:type="dxa"/>
          </w:tcPr>
          <w:p w14:paraId="48E26413" w14:textId="77777777" w:rsidR="00145506" w:rsidRPr="005D2CF1" w:rsidRDefault="00145506" w:rsidP="00F52866">
            <w:pPr>
              <w:pStyle w:val="TAC"/>
            </w:pPr>
            <w:r>
              <w:rPr>
                <w:rFonts w:hint="eastAsia"/>
                <w:lang w:eastAsia="zh-CN"/>
              </w:rPr>
              <w:t>N</w:t>
            </w:r>
          </w:p>
        </w:tc>
      </w:tr>
      <w:tr w:rsidR="00145506" w:rsidRPr="005D2CF1" w14:paraId="264AD1F7" w14:textId="77777777" w:rsidTr="00F52866">
        <w:tc>
          <w:tcPr>
            <w:tcW w:w="1819" w:type="dxa"/>
          </w:tcPr>
          <w:p w14:paraId="400B1F9B" w14:textId="77777777" w:rsidR="00145506" w:rsidRPr="005D2CF1" w:rsidRDefault="00145506" w:rsidP="00F52866">
            <w:pPr>
              <w:pStyle w:val="TAL"/>
            </w:pPr>
            <w:r>
              <w:t>UPF anchor ID (NOTE 1)</w:t>
            </w:r>
          </w:p>
        </w:tc>
        <w:tc>
          <w:tcPr>
            <w:tcW w:w="2996" w:type="dxa"/>
          </w:tcPr>
          <w:p w14:paraId="05C85CD9" w14:textId="77777777" w:rsidR="00145506" w:rsidRPr="005D2CF1" w:rsidRDefault="00145506" w:rsidP="00F52866">
            <w:pPr>
              <w:pStyle w:val="TAL"/>
            </w:pPr>
            <w:r w:rsidRPr="00C071B6">
              <w:t xml:space="preserve">Identifies the </w:t>
            </w:r>
            <w:r>
              <w:t>UPF where a UE has an associated PDU session</w:t>
            </w:r>
          </w:p>
        </w:tc>
        <w:tc>
          <w:tcPr>
            <w:tcW w:w="1417" w:type="dxa"/>
          </w:tcPr>
          <w:p w14:paraId="729E94A5" w14:textId="77777777" w:rsidR="00145506" w:rsidRPr="005D2CF1" w:rsidRDefault="00145506" w:rsidP="00F52866">
            <w:pPr>
              <w:pStyle w:val="TAC"/>
            </w:pPr>
            <w:r>
              <w:t>N</w:t>
            </w:r>
          </w:p>
        </w:tc>
        <w:tc>
          <w:tcPr>
            <w:tcW w:w="993" w:type="dxa"/>
          </w:tcPr>
          <w:p w14:paraId="48B97766" w14:textId="77777777" w:rsidR="00145506" w:rsidRPr="005D2CF1" w:rsidRDefault="00145506" w:rsidP="00F52866">
            <w:pPr>
              <w:pStyle w:val="TAC"/>
            </w:pPr>
            <w:r>
              <w:t>N</w:t>
            </w:r>
          </w:p>
        </w:tc>
        <w:tc>
          <w:tcPr>
            <w:tcW w:w="1417" w:type="dxa"/>
          </w:tcPr>
          <w:p w14:paraId="0E266ED5" w14:textId="77777777" w:rsidR="00145506" w:rsidRPr="005D2CF1" w:rsidRDefault="00145506" w:rsidP="00F52866">
            <w:pPr>
              <w:pStyle w:val="TAC"/>
            </w:pPr>
            <w:r w:rsidRPr="0030759D">
              <w:t>N</w:t>
            </w:r>
          </w:p>
        </w:tc>
        <w:tc>
          <w:tcPr>
            <w:tcW w:w="1276" w:type="dxa"/>
          </w:tcPr>
          <w:p w14:paraId="73768EA2" w14:textId="77777777" w:rsidR="00145506" w:rsidRPr="005D2CF1" w:rsidRDefault="00145506" w:rsidP="00F52866">
            <w:pPr>
              <w:pStyle w:val="TAC"/>
            </w:pPr>
            <w:r>
              <w:rPr>
                <w:rFonts w:hint="eastAsia"/>
                <w:lang w:eastAsia="zh-CN"/>
              </w:rPr>
              <w:t>N</w:t>
            </w:r>
          </w:p>
        </w:tc>
      </w:tr>
      <w:tr w:rsidR="00145506" w:rsidRPr="005D2CF1" w14:paraId="54AE6586" w14:textId="77777777" w:rsidTr="00F52866">
        <w:trPr>
          <w:ins w:id="3" w:author="Lyu Huazhang - 10-20-a" w:date="2022-10-31T15:38:00Z"/>
        </w:trPr>
        <w:tc>
          <w:tcPr>
            <w:tcW w:w="1819" w:type="dxa"/>
          </w:tcPr>
          <w:p w14:paraId="1D77CE26" w14:textId="77777777" w:rsidR="00145506" w:rsidRDefault="00145506" w:rsidP="00F52866">
            <w:pPr>
              <w:pStyle w:val="TAL"/>
              <w:rPr>
                <w:ins w:id="4" w:author="Lyu Huazhang - 10-20-a" w:date="2022-10-31T15:41:00Z"/>
                <w:lang w:eastAsia="zh-CN"/>
              </w:rPr>
            </w:pPr>
            <w:ins w:id="5" w:author="Lyu Huazhang - 10-20-a" w:date="2022-10-31T15:38:00Z">
              <w:r>
                <w:rPr>
                  <w:rFonts w:hint="eastAsia"/>
                  <w:lang w:eastAsia="zh-CN"/>
                </w:rPr>
                <w:t>P</w:t>
              </w:r>
              <w:r>
                <w:rPr>
                  <w:lang w:eastAsia="zh-CN"/>
                </w:rPr>
                <w:t>DU session type</w:t>
              </w:r>
            </w:ins>
          </w:p>
          <w:p w14:paraId="102DC25D" w14:textId="09137016" w:rsidR="00EB1434" w:rsidRDefault="00EB1434" w:rsidP="00F52866">
            <w:pPr>
              <w:pStyle w:val="TAL"/>
              <w:rPr>
                <w:ins w:id="6" w:author="Lyu Huazhang - 10-20-a" w:date="2022-10-31T15:38:00Z"/>
                <w:lang w:eastAsia="zh-CN"/>
              </w:rPr>
            </w:pPr>
            <w:ins w:id="7" w:author="Lyu Huazhang - 10-20-a" w:date="2022-10-31T15:41:00Z">
              <w:r>
                <w:t>(NOTE 3)</w:t>
              </w:r>
            </w:ins>
          </w:p>
        </w:tc>
        <w:tc>
          <w:tcPr>
            <w:tcW w:w="2996" w:type="dxa"/>
          </w:tcPr>
          <w:p w14:paraId="4686267A" w14:textId="40F869F3" w:rsidR="00145506" w:rsidRPr="00C071B6" w:rsidRDefault="00145506" w:rsidP="00F52866">
            <w:pPr>
              <w:pStyle w:val="TAL"/>
              <w:rPr>
                <w:ins w:id="8" w:author="Lyu Huazhang - 10-20-a" w:date="2022-10-31T15:38:00Z"/>
              </w:rPr>
            </w:pPr>
            <w:ins w:id="9" w:author="Lyu Huazhang - 10-20-a" w:date="2022-10-31T15:38:00Z">
              <w:r w:rsidRPr="00C071B6">
                <w:t xml:space="preserve">Identifies the </w:t>
              </w:r>
            </w:ins>
            <w:ins w:id="10" w:author="Lyu Huazhang - 10-20-a" w:date="2022-10-31T15:39:00Z">
              <w:r>
                <w:t>PDU session type of a PDU session</w:t>
              </w:r>
            </w:ins>
          </w:p>
        </w:tc>
        <w:tc>
          <w:tcPr>
            <w:tcW w:w="1417" w:type="dxa"/>
          </w:tcPr>
          <w:p w14:paraId="237EF51B" w14:textId="3ACC086E" w:rsidR="00145506" w:rsidRDefault="00145506" w:rsidP="00F52866">
            <w:pPr>
              <w:pStyle w:val="TAC"/>
              <w:rPr>
                <w:ins w:id="11" w:author="Lyu Huazhang - 10-20-a" w:date="2022-10-31T15:38:00Z"/>
                <w:lang w:eastAsia="zh-CN"/>
              </w:rPr>
            </w:pPr>
            <w:ins w:id="12" w:author="Lyu Huazhang - 10-20-a" w:date="2022-10-31T15:39:00Z">
              <w:r>
                <w:rPr>
                  <w:rFonts w:hint="eastAsia"/>
                  <w:lang w:eastAsia="zh-CN"/>
                </w:rPr>
                <w:t>N</w:t>
              </w:r>
            </w:ins>
          </w:p>
        </w:tc>
        <w:tc>
          <w:tcPr>
            <w:tcW w:w="993" w:type="dxa"/>
          </w:tcPr>
          <w:p w14:paraId="588DDE08" w14:textId="406C43F2" w:rsidR="00145506" w:rsidRDefault="00145506" w:rsidP="00F52866">
            <w:pPr>
              <w:pStyle w:val="TAC"/>
              <w:rPr>
                <w:ins w:id="13" w:author="Lyu Huazhang - 10-20-a" w:date="2022-10-31T15:38:00Z"/>
                <w:lang w:eastAsia="zh-CN"/>
              </w:rPr>
            </w:pPr>
            <w:ins w:id="14" w:author="Lyu Huazhang - 10-20-a" w:date="2022-10-31T15:39:00Z">
              <w:r>
                <w:rPr>
                  <w:rFonts w:hint="eastAsia"/>
                  <w:lang w:eastAsia="zh-CN"/>
                </w:rPr>
                <w:t>N</w:t>
              </w:r>
            </w:ins>
          </w:p>
        </w:tc>
        <w:tc>
          <w:tcPr>
            <w:tcW w:w="1417" w:type="dxa"/>
          </w:tcPr>
          <w:p w14:paraId="558BAED9" w14:textId="1477688B" w:rsidR="00145506" w:rsidRPr="0030759D" w:rsidRDefault="00145506" w:rsidP="00F52866">
            <w:pPr>
              <w:pStyle w:val="TAC"/>
              <w:rPr>
                <w:ins w:id="15" w:author="Lyu Huazhang - 10-20-a" w:date="2022-10-31T15:38:00Z"/>
                <w:lang w:eastAsia="zh-CN"/>
              </w:rPr>
            </w:pPr>
            <w:ins w:id="16" w:author="Lyu Huazhang - 10-20-a" w:date="2022-10-31T15:39:00Z">
              <w:r>
                <w:rPr>
                  <w:rFonts w:hint="eastAsia"/>
                  <w:lang w:eastAsia="zh-CN"/>
                </w:rPr>
                <w:t>N</w:t>
              </w:r>
            </w:ins>
          </w:p>
        </w:tc>
        <w:tc>
          <w:tcPr>
            <w:tcW w:w="1276" w:type="dxa"/>
          </w:tcPr>
          <w:p w14:paraId="6ABFA1C8" w14:textId="43F256DE" w:rsidR="00145506" w:rsidRDefault="00145506" w:rsidP="00F52866">
            <w:pPr>
              <w:pStyle w:val="TAC"/>
              <w:rPr>
                <w:ins w:id="17" w:author="Lyu Huazhang - 10-20-a" w:date="2022-10-31T15:38:00Z"/>
                <w:lang w:eastAsia="zh-CN"/>
              </w:rPr>
            </w:pPr>
            <w:ins w:id="18" w:author="Lyu Huazhang - 10-20-a" w:date="2022-10-31T15:39:00Z">
              <w:r>
                <w:rPr>
                  <w:rFonts w:hint="eastAsia"/>
                  <w:lang w:eastAsia="zh-CN"/>
                </w:rPr>
                <w:t>N</w:t>
              </w:r>
            </w:ins>
          </w:p>
        </w:tc>
      </w:tr>
      <w:tr w:rsidR="00145506" w:rsidRPr="005D2CF1" w14:paraId="1D7D8E7E" w14:textId="77777777" w:rsidTr="00F52866">
        <w:trPr>
          <w:ins w:id="19" w:author="Lyu Huazhang - 10-20-a" w:date="2022-10-31T15:39:00Z"/>
        </w:trPr>
        <w:tc>
          <w:tcPr>
            <w:tcW w:w="1819" w:type="dxa"/>
          </w:tcPr>
          <w:p w14:paraId="2055A683" w14:textId="77777777" w:rsidR="00145506" w:rsidRDefault="00145506" w:rsidP="00145506">
            <w:pPr>
              <w:pStyle w:val="TAL"/>
              <w:rPr>
                <w:ins w:id="20" w:author="Lyu Huazhang - 10-20-a" w:date="2022-10-31T15:41:00Z"/>
                <w:lang w:eastAsia="zh-CN"/>
              </w:rPr>
            </w:pPr>
            <w:ins w:id="21" w:author="Lyu Huazhang - 10-20-a" w:date="2022-10-31T15:39:00Z">
              <w:r>
                <w:rPr>
                  <w:rFonts w:hint="eastAsia"/>
                  <w:lang w:eastAsia="zh-CN"/>
                </w:rPr>
                <w:t>S</w:t>
              </w:r>
              <w:r>
                <w:rPr>
                  <w:lang w:eastAsia="zh-CN"/>
                </w:rPr>
                <w:t>SC mode</w:t>
              </w:r>
            </w:ins>
          </w:p>
          <w:p w14:paraId="0AA0B8C3" w14:textId="10E1BF3E" w:rsidR="00EB1434" w:rsidRDefault="00EB1434" w:rsidP="00145506">
            <w:pPr>
              <w:pStyle w:val="TAL"/>
              <w:rPr>
                <w:ins w:id="22" w:author="Lyu Huazhang - 10-20-a" w:date="2022-10-31T15:39:00Z"/>
                <w:lang w:eastAsia="zh-CN"/>
              </w:rPr>
            </w:pPr>
            <w:ins w:id="23" w:author="Lyu Huazhang - 10-20-a" w:date="2022-10-31T15:41:00Z">
              <w:r>
                <w:t>(NOTE 3)</w:t>
              </w:r>
            </w:ins>
          </w:p>
        </w:tc>
        <w:tc>
          <w:tcPr>
            <w:tcW w:w="2996" w:type="dxa"/>
          </w:tcPr>
          <w:p w14:paraId="52DCBD6C" w14:textId="150565F9" w:rsidR="00145506" w:rsidRPr="00C071B6" w:rsidRDefault="00145506" w:rsidP="00145506">
            <w:pPr>
              <w:pStyle w:val="TAL"/>
              <w:rPr>
                <w:ins w:id="24" w:author="Lyu Huazhang - 10-20-a" w:date="2022-10-31T15:39:00Z"/>
              </w:rPr>
            </w:pPr>
            <w:ins w:id="25" w:author="Lyu Huazhang - 10-20-a" w:date="2022-10-31T15:39:00Z">
              <w:r w:rsidRPr="00C071B6">
                <w:t xml:space="preserve">Identifies the </w:t>
              </w:r>
              <w:r>
                <w:t>SSC mode of a PDU session</w:t>
              </w:r>
            </w:ins>
          </w:p>
        </w:tc>
        <w:tc>
          <w:tcPr>
            <w:tcW w:w="1417" w:type="dxa"/>
          </w:tcPr>
          <w:p w14:paraId="795BB4FE" w14:textId="31B42F26" w:rsidR="00145506" w:rsidRDefault="00145506" w:rsidP="00145506">
            <w:pPr>
              <w:pStyle w:val="TAC"/>
              <w:rPr>
                <w:ins w:id="26" w:author="Lyu Huazhang - 10-20-a" w:date="2022-10-31T15:39:00Z"/>
                <w:lang w:eastAsia="zh-CN"/>
              </w:rPr>
            </w:pPr>
            <w:ins w:id="27" w:author="Lyu Huazhang - 10-20-a" w:date="2022-10-31T15:39:00Z">
              <w:r>
                <w:rPr>
                  <w:rFonts w:hint="eastAsia"/>
                  <w:lang w:eastAsia="zh-CN"/>
                </w:rPr>
                <w:t>N</w:t>
              </w:r>
            </w:ins>
          </w:p>
        </w:tc>
        <w:tc>
          <w:tcPr>
            <w:tcW w:w="993" w:type="dxa"/>
          </w:tcPr>
          <w:p w14:paraId="4E3B6F88" w14:textId="6881A22A" w:rsidR="00145506" w:rsidRDefault="00145506" w:rsidP="00145506">
            <w:pPr>
              <w:pStyle w:val="TAC"/>
              <w:rPr>
                <w:ins w:id="28" w:author="Lyu Huazhang - 10-20-a" w:date="2022-10-31T15:39:00Z"/>
                <w:lang w:eastAsia="zh-CN"/>
              </w:rPr>
            </w:pPr>
            <w:ins w:id="29" w:author="Lyu Huazhang - 10-20-a" w:date="2022-10-31T15:39:00Z">
              <w:r>
                <w:rPr>
                  <w:rFonts w:hint="eastAsia"/>
                  <w:lang w:eastAsia="zh-CN"/>
                </w:rPr>
                <w:t>N</w:t>
              </w:r>
            </w:ins>
          </w:p>
        </w:tc>
        <w:tc>
          <w:tcPr>
            <w:tcW w:w="1417" w:type="dxa"/>
          </w:tcPr>
          <w:p w14:paraId="5932869A" w14:textId="50370B89" w:rsidR="00145506" w:rsidRDefault="00145506" w:rsidP="00145506">
            <w:pPr>
              <w:pStyle w:val="TAC"/>
              <w:rPr>
                <w:ins w:id="30" w:author="Lyu Huazhang - 10-20-a" w:date="2022-10-31T15:39:00Z"/>
                <w:lang w:eastAsia="zh-CN"/>
              </w:rPr>
            </w:pPr>
            <w:ins w:id="31" w:author="Lyu Huazhang - 10-20-a" w:date="2022-10-31T15:39:00Z">
              <w:r>
                <w:rPr>
                  <w:rFonts w:hint="eastAsia"/>
                  <w:lang w:eastAsia="zh-CN"/>
                </w:rPr>
                <w:t>N</w:t>
              </w:r>
            </w:ins>
          </w:p>
        </w:tc>
        <w:tc>
          <w:tcPr>
            <w:tcW w:w="1276" w:type="dxa"/>
          </w:tcPr>
          <w:p w14:paraId="0262A5C1" w14:textId="6AC25E49" w:rsidR="00145506" w:rsidRDefault="00145506" w:rsidP="00145506">
            <w:pPr>
              <w:pStyle w:val="TAC"/>
              <w:rPr>
                <w:ins w:id="32" w:author="Lyu Huazhang - 10-20-a" w:date="2022-10-31T15:39:00Z"/>
                <w:lang w:eastAsia="zh-CN"/>
              </w:rPr>
            </w:pPr>
            <w:ins w:id="33" w:author="Lyu Huazhang - 10-20-a" w:date="2022-10-31T15:39:00Z">
              <w:r>
                <w:rPr>
                  <w:rFonts w:hint="eastAsia"/>
                  <w:lang w:eastAsia="zh-CN"/>
                </w:rPr>
                <w:t>N</w:t>
              </w:r>
            </w:ins>
          </w:p>
        </w:tc>
      </w:tr>
      <w:tr w:rsidR="00145506" w:rsidRPr="005D2CF1" w14:paraId="6762997E" w14:textId="77777777" w:rsidTr="00F52866">
        <w:trPr>
          <w:ins w:id="34" w:author="Lyu Huazhang - 10-20-a" w:date="2022-10-31T15:39:00Z"/>
        </w:trPr>
        <w:tc>
          <w:tcPr>
            <w:tcW w:w="1819" w:type="dxa"/>
          </w:tcPr>
          <w:p w14:paraId="227BA91D" w14:textId="77777777" w:rsidR="00145506" w:rsidRDefault="00145506" w:rsidP="00145506">
            <w:pPr>
              <w:pStyle w:val="TAL"/>
              <w:rPr>
                <w:ins w:id="35" w:author="Lyu Huazhang - 10-20-a" w:date="2022-10-31T15:41:00Z"/>
              </w:rPr>
            </w:pPr>
            <w:ins w:id="36" w:author="Lyu Huazhang - 10-20-a" w:date="2022-10-31T15:39:00Z">
              <w:r>
                <w:t xml:space="preserve">Access Type </w:t>
              </w:r>
            </w:ins>
          </w:p>
          <w:p w14:paraId="4E189DDD" w14:textId="7D137F2B" w:rsidR="00EB1434" w:rsidRDefault="00EB1434" w:rsidP="00145506">
            <w:pPr>
              <w:pStyle w:val="TAL"/>
              <w:rPr>
                <w:ins w:id="37" w:author="Lyu Huazhang - 10-20-a" w:date="2022-10-31T15:39:00Z"/>
                <w:lang w:eastAsia="zh-CN"/>
              </w:rPr>
            </w:pPr>
            <w:ins w:id="38" w:author="Lyu Huazhang - 10-20-a" w:date="2022-10-31T15:41:00Z">
              <w:r>
                <w:t>(NOTE 3)</w:t>
              </w:r>
            </w:ins>
          </w:p>
        </w:tc>
        <w:tc>
          <w:tcPr>
            <w:tcW w:w="2996" w:type="dxa"/>
          </w:tcPr>
          <w:p w14:paraId="216D0A0B" w14:textId="0B25BB01" w:rsidR="00145506" w:rsidRPr="00C071B6" w:rsidRDefault="00145506" w:rsidP="00145506">
            <w:pPr>
              <w:pStyle w:val="TAL"/>
              <w:rPr>
                <w:ins w:id="39" w:author="Lyu Huazhang - 10-20-a" w:date="2022-10-31T15:39:00Z"/>
              </w:rPr>
            </w:pPr>
            <w:ins w:id="40" w:author="Lyu Huazhang - 10-20-a" w:date="2022-10-31T15:40:00Z">
              <w:r w:rsidRPr="00C071B6">
                <w:t xml:space="preserve">Identifies the </w:t>
              </w:r>
              <w:r>
                <w:t>access type of a PDU session</w:t>
              </w:r>
            </w:ins>
          </w:p>
        </w:tc>
        <w:tc>
          <w:tcPr>
            <w:tcW w:w="1417" w:type="dxa"/>
          </w:tcPr>
          <w:p w14:paraId="6F270AE8" w14:textId="10B3D95A" w:rsidR="00145506" w:rsidRDefault="00145506" w:rsidP="00145506">
            <w:pPr>
              <w:pStyle w:val="TAC"/>
              <w:rPr>
                <w:ins w:id="41" w:author="Lyu Huazhang - 10-20-a" w:date="2022-10-31T15:39:00Z"/>
                <w:lang w:eastAsia="zh-CN"/>
              </w:rPr>
            </w:pPr>
            <w:ins w:id="42" w:author="Lyu Huazhang - 10-20-a" w:date="2022-10-31T15:40:00Z">
              <w:r>
                <w:rPr>
                  <w:rFonts w:hint="eastAsia"/>
                  <w:lang w:eastAsia="zh-CN"/>
                </w:rPr>
                <w:t>N</w:t>
              </w:r>
            </w:ins>
          </w:p>
        </w:tc>
        <w:tc>
          <w:tcPr>
            <w:tcW w:w="993" w:type="dxa"/>
          </w:tcPr>
          <w:p w14:paraId="47DA47FD" w14:textId="5EA61AE6" w:rsidR="00145506" w:rsidRDefault="00145506" w:rsidP="00145506">
            <w:pPr>
              <w:pStyle w:val="TAC"/>
              <w:rPr>
                <w:ins w:id="43" w:author="Lyu Huazhang - 10-20-a" w:date="2022-10-31T15:39:00Z"/>
                <w:lang w:eastAsia="zh-CN"/>
              </w:rPr>
            </w:pPr>
            <w:ins w:id="44" w:author="Lyu Huazhang - 10-20-a" w:date="2022-10-31T15:40:00Z">
              <w:r>
                <w:rPr>
                  <w:rFonts w:hint="eastAsia"/>
                  <w:lang w:eastAsia="zh-CN"/>
                </w:rPr>
                <w:t>N</w:t>
              </w:r>
            </w:ins>
          </w:p>
        </w:tc>
        <w:tc>
          <w:tcPr>
            <w:tcW w:w="1417" w:type="dxa"/>
          </w:tcPr>
          <w:p w14:paraId="1C08895B" w14:textId="2562D527" w:rsidR="00145506" w:rsidRDefault="00145506" w:rsidP="00145506">
            <w:pPr>
              <w:pStyle w:val="TAC"/>
              <w:rPr>
                <w:ins w:id="45" w:author="Lyu Huazhang - 10-20-a" w:date="2022-10-31T15:39:00Z"/>
                <w:lang w:eastAsia="zh-CN"/>
              </w:rPr>
            </w:pPr>
            <w:ins w:id="46" w:author="Lyu Huazhang - 10-20-a" w:date="2022-10-31T15:40:00Z">
              <w:r>
                <w:rPr>
                  <w:rFonts w:hint="eastAsia"/>
                  <w:lang w:eastAsia="zh-CN"/>
                </w:rPr>
                <w:t>N</w:t>
              </w:r>
            </w:ins>
          </w:p>
        </w:tc>
        <w:tc>
          <w:tcPr>
            <w:tcW w:w="1276" w:type="dxa"/>
          </w:tcPr>
          <w:p w14:paraId="0E8A36BD" w14:textId="5B980CB6" w:rsidR="00145506" w:rsidRDefault="00145506" w:rsidP="00145506">
            <w:pPr>
              <w:pStyle w:val="TAC"/>
              <w:rPr>
                <w:ins w:id="47" w:author="Lyu Huazhang - 10-20-a" w:date="2022-10-31T15:39:00Z"/>
                <w:lang w:eastAsia="zh-CN"/>
              </w:rPr>
            </w:pPr>
            <w:ins w:id="48" w:author="Lyu Huazhang - 10-20-a" w:date="2022-10-31T15:40:00Z">
              <w:r>
                <w:rPr>
                  <w:rFonts w:hint="eastAsia"/>
                  <w:lang w:eastAsia="zh-CN"/>
                </w:rPr>
                <w:t>N</w:t>
              </w:r>
            </w:ins>
          </w:p>
        </w:tc>
      </w:tr>
      <w:tr w:rsidR="00145506" w:rsidRPr="005D2CF1" w14:paraId="730888C1" w14:textId="77777777" w:rsidTr="00F52866">
        <w:tc>
          <w:tcPr>
            <w:tcW w:w="9918" w:type="dxa"/>
            <w:gridSpan w:val="6"/>
          </w:tcPr>
          <w:p w14:paraId="1F65C6FA" w14:textId="77777777" w:rsidR="00145506" w:rsidRDefault="00145506" w:rsidP="00F52866">
            <w:pPr>
              <w:pStyle w:val="TAN"/>
            </w:pPr>
            <w:r>
              <w:t>NOTE 1:</w:t>
            </w:r>
            <w:r>
              <w:tab/>
              <w:t>These parameters can be provided when a consumer requires analytics for an edge application over a UP path.</w:t>
            </w:r>
          </w:p>
          <w:p w14:paraId="12780023" w14:textId="77777777" w:rsidR="00145506" w:rsidRDefault="00145506" w:rsidP="00F52866">
            <w:pPr>
              <w:pStyle w:val="TAN"/>
              <w:rPr>
                <w:ins w:id="49" w:author="Lyu Huazhang - 10-20-a" w:date="2022-10-31T15:40:00Z"/>
              </w:rPr>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3571D44E" w14:textId="72204876" w:rsidR="00EB1434" w:rsidRDefault="00EB1434" w:rsidP="00EB1434">
            <w:pPr>
              <w:pStyle w:val="TAN"/>
              <w:rPr>
                <w:ins w:id="50" w:author="Lyu Huazhang - 10-20-a" w:date="2022-10-31T15:41:00Z"/>
              </w:rPr>
            </w:pPr>
            <w:ins w:id="51" w:author="Lyu Huazhang - 10-20-a" w:date="2022-10-31T15:41:00Z">
              <w:r>
                <w:t>NOTE 3:</w:t>
              </w:r>
              <w:r>
                <w:tab/>
                <w:t xml:space="preserve">For </w:t>
              </w:r>
            </w:ins>
            <w:ins w:id="52" w:author="Lyu Huazhang - 10-20-a" w:date="2022-10-31T15:42:00Z">
              <w:r>
                <w:t xml:space="preserve">NWDAF-assisted URSP rule, the service consumer PCF </w:t>
              </w:r>
            </w:ins>
            <w:ins w:id="53" w:author="Lyu Huazhang - 10-20-a" w:date="2022-10-31T15:41:00Z">
              <w:r>
                <w:t>can provide a</w:t>
              </w:r>
              <w:r w:rsidRPr="00EB1434">
                <w:t xml:space="preserve">ny </w:t>
              </w:r>
              <w:proofErr w:type="spellStart"/>
              <w:r>
                <w:t>arbitray</w:t>
              </w:r>
              <w:proofErr w:type="spellEnd"/>
              <w:r>
                <w:t xml:space="preserve"> </w:t>
              </w:r>
              <w:r w:rsidRPr="00EB1434">
                <w:t xml:space="preserve">combination of </w:t>
              </w:r>
            </w:ins>
            <w:ins w:id="54" w:author="Lyu Huazhang - 10-20-a" w:date="2022-10-31T15:43:00Z">
              <w:r>
                <w:t>RSCs, for example, DNN</w:t>
              </w:r>
            </w:ins>
            <w:ins w:id="55" w:author="Lyu Huazhang - 10-20-a" w:date="2022-10-31T15:42:00Z">
              <w:r>
                <w:t xml:space="preserve">, S-NSSAI, PDU session type, SSC mode and Access type to </w:t>
              </w:r>
            </w:ins>
            <w:ins w:id="56" w:author="Lyu Huazhang - 10-20-a" w:date="2022-10-31T15:43:00Z">
              <w:r>
                <w:rPr>
                  <w:rFonts w:eastAsia="等线"/>
                </w:rPr>
                <w:t>request or subscribe to the analytics from NWDAF of the combination of several URSP fields</w:t>
              </w:r>
            </w:ins>
            <w:ins w:id="57" w:author="Lyu Huazhang - 10-20-a" w:date="2022-10-31T15:41:00Z">
              <w:r>
                <w:t>.</w:t>
              </w:r>
            </w:ins>
          </w:p>
          <w:p w14:paraId="1E8F1AEC" w14:textId="55DCCB81" w:rsidR="00EB1434" w:rsidRPr="00EB1434" w:rsidRDefault="00EB1434" w:rsidP="00F52866">
            <w:pPr>
              <w:pStyle w:val="TAN"/>
            </w:pPr>
          </w:p>
        </w:tc>
      </w:tr>
    </w:tbl>
    <w:p w14:paraId="297336B8" w14:textId="77777777" w:rsidR="00145506" w:rsidRPr="005D2CF1" w:rsidRDefault="00145506" w:rsidP="00145506"/>
    <w:p w14:paraId="44070C2E" w14:textId="77777777" w:rsidR="00145506" w:rsidRPr="005D2CF1" w:rsidRDefault="00145506" w:rsidP="00145506">
      <w:pPr>
        <w:pStyle w:val="NO"/>
      </w:pPr>
      <w:r w:rsidRPr="005D2CF1">
        <w:lastRenderedPageBreak/>
        <w:t>NOTE:</w:t>
      </w:r>
      <w:r w:rsidRPr="005D2CF1">
        <w:tab/>
        <w:t xml:space="preserve">A service consumer </w:t>
      </w:r>
      <w:r>
        <w:t xml:space="preserve">can </w:t>
      </w:r>
      <w:r w:rsidRPr="005D2CF1">
        <w:t>use the Area of Interest in order to reduce the amount of signalling that the analytics subscription or request generates.</w:t>
      </w:r>
    </w:p>
    <w:p w14:paraId="5D6B2AA8" w14:textId="77777777" w:rsidR="00145506" w:rsidRPr="005D2CF1" w:rsidRDefault="00145506" w:rsidP="00145506">
      <w:pPr>
        <w:pStyle w:val="B1"/>
      </w:pPr>
      <w:r w:rsidRPr="005D2CF1">
        <w:t>-</w:t>
      </w:r>
      <w:r w:rsidRPr="005D2CF1">
        <w:tab/>
        <w:t>An Analytics target period that indicates the time window for which the statistics or predictions are requested;</w:t>
      </w:r>
    </w:p>
    <w:p w14:paraId="73506916" w14:textId="77777777" w:rsidR="00145506" w:rsidRPr="005D2CF1" w:rsidRDefault="00145506" w:rsidP="00145506">
      <w:pPr>
        <w:pStyle w:val="B1"/>
      </w:pPr>
      <w:r w:rsidRPr="005D2CF1">
        <w:t>-</w:t>
      </w:r>
      <w:r w:rsidRPr="005D2CF1">
        <w:tab/>
        <w:t>In a subscription, the Notification Correlation Id and the Notification Target Address</w:t>
      </w:r>
      <w:r>
        <w:t>;</w:t>
      </w:r>
    </w:p>
    <w:p w14:paraId="6EDC6D12" w14:textId="77777777" w:rsidR="00145506" w:rsidRPr="005D2CF1" w:rsidRDefault="00145506" w:rsidP="00145506">
      <w:pPr>
        <w:pStyle w:val="B1"/>
      </w:pPr>
      <w:r>
        <w:t>-</w:t>
      </w:r>
      <w:r>
        <w:tab/>
        <w:t>Optionally, Reporting Thresholds, which apply only for subscriptions and indicate conditions on the Service Experience to be reached in order to be notified by the NWDAF (see Table 6.4.3-1 and Table 6.4.3-2).</w:t>
      </w:r>
    </w:p>
    <w:p w14:paraId="195143F4" w14:textId="77777777" w:rsidR="00145506" w:rsidRPr="005D2CF1" w:rsidRDefault="00145506" w:rsidP="00145506">
      <w:r w:rsidRPr="005D2CF1">
        <w:t>The NWDAF shall notify the result of the analytics to the consumer as specified in clause 6.4.3.</w:t>
      </w:r>
    </w:p>
    <w:p w14:paraId="5DA89738" w14:textId="77777777" w:rsidR="00145506" w:rsidRPr="005D2CF1" w:rsidRDefault="00145506" w:rsidP="00145506">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27BE264C" w14:textId="77777777" w:rsidR="00145506" w:rsidRPr="005D2CF1" w:rsidRDefault="00145506" w:rsidP="00145506">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4CFFB1D" w14:textId="77777777" w:rsidR="00145506" w:rsidRPr="005D2CF1" w:rsidRDefault="00145506" w:rsidP="00145506">
      <w:pPr>
        <w:pStyle w:val="B1"/>
      </w:pPr>
      <w:proofErr w:type="spellStart"/>
      <w:r w:rsidRPr="005D2CF1">
        <w:t>i</w:t>
      </w:r>
      <w:proofErr w:type="spellEnd"/>
      <w:r w:rsidRPr="005D2CF1">
        <w:t>)</w:t>
      </w:r>
      <w:r w:rsidRPr="005D2CF1">
        <w:tab/>
        <w:t>Application(s);</w:t>
      </w:r>
    </w:p>
    <w:p w14:paraId="79E168A4" w14:textId="77777777" w:rsidR="00145506" w:rsidRPr="005D2CF1" w:rsidRDefault="00145506" w:rsidP="00145506">
      <w:pPr>
        <w:pStyle w:val="B1"/>
      </w:pPr>
      <w:r w:rsidRPr="005D2CF1">
        <w:t>ii)</w:t>
      </w:r>
      <w:r w:rsidRPr="005D2CF1">
        <w:tab/>
        <w:t>Network Slice;</w:t>
      </w:r>
    </w:p>
    <w:p w14:paraId="57784500" w14:textId="77777777" w:rsidR="00145506" w:rsidRPr="005D2CF1" w:rsidRDefault="00145506" w:rsidP="00145506">
      <w:pPr>
        <w:pStyle w:val="B1"/>
      </w:pPr>
      <w:r w:rsidRPr="005D2CF1">
        <w:t>iii)</w:t>
      </w:r>
      <w:r w:rsidRPr="005D2CF1">
        <w:tab/>
        <w:t>both Application(s) and Network Slice</w:t>
      </w:r>
      <w:r>
        <w:t>;</w:t>
      </w:r>
    </w:p>
    <w:p w14:paraId="3BFC00B8" w14:textId="77777777" w:rsidR="00145506" w:rsidRDefault="00145506" w:rsidP="00145506">
      <w:pPr>
        <w:pStyle w:val="B1"/>
      </w:pPr>
      <w:r>
        <w:t>iv)</w:t>
      </w:r>
      <w:r>
        <w:tab/>
        <w:t>Edge Applications over a UP path;</w:t>
      </w:r>
    </w:p>
    <w:p w14:paraId="4DB46603" w14:textId="1B3228D2" w:rsidR="00145506" w:rsidRDefault="00145506" w:rsidP="00145506">
      <w:pPr>
        <w:pStyle w:val="B1"/>
        <w:rPr>
          <w:ins w:id="58" w:author="Lyu Huazhang - 10-20-a" w:date="2022-10-31T15:46:00Z"/>
        </w:rPr>
      </w:pPr>
      <w:r>
        <w:t>v)</w:t>
      </w:r>
      <w:r>
        <w:tab/>
        <w:t>Application(s) over RAT Type(s) and/or Frequency value(s).</w:t>
      </w:r>
    </w:p>
    <w:p w14:paraId="6E54AE84" w14:textId="5C86FDCC" w:rsidR="003A082A" w:rsidRPr="003A082A" w:rsidRDefault="003A082A" w:rsidP="00145506">
      <w:pPr>
        <w:pStyle w:val="B1"/>
      </w:pPr>
      <w:ins w:id="59" w:author="Lyu Huazhang - 10-20-a" w:date="2022-10-31T15:46:00Z">
        <w:r>
          <w:t>vi)</w:t>
        </w:r>
        <w:r>
          <w:tab/>
          <w:t>URSP rule generation or adjustment.</w:t>
        </w:r>
      </w:ins>
    </w:p>
    <w:p w14:paraId="1CBA72C2" w14:textId="77777777" w:rsidR="00145506" w:rsidRPr="005D2CF1" w:rsidRDefault="00145506" w:rsidP="00145506">
      <w:r w:rsidRPr="005D2CF1">
        <w:t>If NWDAF is unable to differentiate based on the analytics subscription or request, it provides service experience analytics for both Application(s) and Network Slice.</w:t>
      </w:r>
    </w:p>
    <w:p w14:paraId="37D14502" w14:textId="77777777" w:rsidR="00145506" w:rsidRPr="005D2CF1" w:rsidRDefault="00145506" w:rsidP="00145506">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37729E08" w14:textId="77777777" w:rsidR="003A082A" w:rsidRPr="008F6220" w:rsidRDefault="003A082A" w:rsidP="003A082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DB89D8A" w14:textId="77777777" w:rsidR="00BD5FEB" w:rsidRPr="005D2CF1" w:rsidRDefault="00BD5FEB" w:rsidP="00BD5FEB">
      <w:pPr>
        <w:pStyle w:val="3"/>
        <w:rPr>
          <w:lang w:eastAsia="zh-CN"/>
        </w:rPr>
      </w:pPr>
      <w:bookmarkStart w:id="60" w:name="_Toc114572078"/>
      <w:r w:rsidRPr="005D2CF1">
        <w:rPr>
          <w:lang w:eastAsia="zh-CN"/>
        </w:rPr>
        <w:t>6.4.2</w:t>
      </w:r>
      <w:r w:rsidRPr="005D2CF1">
        <w:rPr>
          <w:lang w:eastAsia="zh-CN"/>
        </w:rPr>
        <w:tab/>
        <w:t>Input Data</w:t>
      </w:r>
      <w:bookmarkEnd w:id="60"/>
    </w:p>
    <w:p w14:paraId="1E808762" w14:textId="77777777" w:rsidR="00BD5FEB" w:rsidRPr="005D2CF1" w:rsidRDefault="00BD5FEB" w:rsidP="00BD5FEB">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43D682AF" w14:textId="77777777" w:rsidR="00BD5FEB" w:rsidRPr="005D2CF1" w:rsidRDefault="00BD5FEB" w:rsidP="00BD5FEB">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D5FEB" w:rsidRPr="005D2CF1" w14:paraId="13F59381" w14:textId="77777777" w:rsidTr="00F52866">
        <w:trPr>
          <w:jc w:val="center"/>
        </w:trPr>
        <w:tc>
          <w:tcPr>
            <w:tcW w:w="2584" w:type="dxa"/>
          </w:tcPr>
          <w:p w14:paraId="17604360" w14:textId="77777777" w:rsidR="00BD5FEB" w:rsidRPr="005D2CF1" w:rsidRDefault="00BD5FEB" w:rsidP="00F52866">
            <w:pPr>
              <w:pStyle w:val="TAH"/>
            </w:pPr>
            <w:r w:rsidRPr="005D2CF1">
              <w:t>Information</w:t>
            </w:r>
          </w:p>
        </w:tc>
        <w:tc>
          <w:tcPr>
            <w:tcW w:w="1701" w:type="dxa"/>
          </w:tcPr>
          <w:p w14:paraId="63057E82" w14:textId="77777777" w:rsidR="00BD5FEB" w:rsidRPr="005D2CF1" w:rsidRDefault="00BD5FEB" w:rsidP="00F52866">
            <w:pPr>
              <w:pStyle w:val="TAH"/>
            </w:pPr>
            <w:r w:rsidRPr="005D2CF1">
              <w:t>Source</w:t>
            </w:r>
          </w:p>
        </w:tc>
        <w:tc>
          <w:tcPr>
            <w:tcW w:w="5420" w:type="dxa"/>
          </w:tcPr>
          <w:p w14:paraId="64D329C0" w14:textId="77777777" w:rsidR="00BD5FEB" w:rsidRPr="005D2CF1" w:rsidRDefault="00BD5FEB" w:rsidP="00F52866">
            <w:pPr>
              <w:pStyle w:val="TAH"/>
            </w:pPr>
            <w:r w:rsidRPr="005D2CF1">
              <w:t>Description</w:t>
            </w:r>
          </w:p>
        </w:tc>
      </w:tr>
      <w:tr w:rsidR="00BD5FEB" w:rsidRPr="005D2CF1" w14:paraId="6185B967" w14:textId="77777777" w:rsidTr="00F52866">
        <w:trPr>
          <w:jc w:val="center"/>
        </w:trPr>
        <w:tc>
          <w:tcPr>
            <w:tcW w:w="2584" w:type="dxa"/>
          </w:tcPr>
          <w:p w14:paraId="4F286CCA" w14:textId="77777777" w:rsidR="00BD5FEB" w:rsidRPr="005D2CF1" w:rsidRDefault="00BD5FEB" w:rsidP="00F52866">
            <w:pPr>
              <w:pStyle w:val="TAL"/>
            </w:pPr>
            <w:r w:rsidRPr="005D2CF1">
              <w:t>Application ID</w:t>
            </w:r>
          </w:p>
        </w:tc>
        <w:tc>
          <w:tcPr>
            <w:tcW w:w="1701" w:type="dxa"/>
          </w:tcPr>
          <w:p w14:paraId="5CE272AC" w14:textId="77777777" w:rsidR="00BD5FEB" w:rsidRPr="005D2CF1" w:rsidRDefault="00BD5FEB" w:rsidP="00F52866">
            <w:pPr>
              <w:pStyle w:val="TAC"/>
            </w:pPr>
            <w:r w:rsidRPr="005D2CF1">
              <w:t>AF</w:t>
            </w:r>
          </w:p>
        </w:tc>
        <w:tc>
          <w:tcPr>
            <w:tcW w:w="5420" w:type="dxa"/>
          </w:tcPr>
          <w:p w14:paraId="765622E6" w14:textId="77777777" w:rsidR="00BD5FEB" w:rsidRPr="005D2CF1" w:rsidRDefault="00BD5FEB" w:rsidP="00F52866">
            <w:pPr>
              <w:pStyle w:val="TAL"/>
            </w:pPr>
            <w:r w:rsidRPr="005D2CF1">
              <w:t>To identify the service and support analytics per type of service (the desired level of service)</w:t>
            </w:r>
          </w:p>
        </w:tc>
      </w:tr>
      <w:tr w:rsidR="00BD5FEB" w:rsidRPr="005D2CF1" w14:paraId="7BA0D1A2" w14:textId="77777777" w:rsidTr="00F52866">
        <w:trPr>
          <w:jc w:val="center"/>
        </w:trPr>
        <w:tc>
          <w:tcPr>
            <w:tcW w:w="2584" w:type="dxa"/>
          </w:tcPr>
          <w:p w14:paraId="62269B54" w14:textId="77777777" w:rsidR="00BD5FEB" w:rsidRPr="005D2CF1" w:rsidRDefault="00BD5FEB" w:rsidP="00F52866">
            <w:pPr>
              <w:pStyle w:val="TAL"/>
            </w:pPr>
            <w:r w:rsidRPr="005D2CF1">
              <w:t>IP filter information</w:t>
            </w:r>
          </w:p>
        </w:tc>
        <w:tc>
          <w:tcPr>
            <w:tcW w:w="1701" w:type="dxa"/>
          </w:tcPr>
          <w:p w14:paraId="7E21C977" w14:textId="77777777" w:rsidR="00BD5FEB" w:rsidRPr="005D2CF1" w:rsidRDefault="00BD5FEB" w:rsidP="00F52866">
            <w:pPr>
              <w:pStyle w:val="TAC"/>
            </w:pPr>
            <w:r w:rsidRPr="005D2CF1">
              <w:t>AF</w:t>
            </w:r>
          </w:p>
        </w:tc>
        <w:tc>
          <w:tcPr>
            <w:tcW w:w="5420" w:type="dxa"/>
          </w:tcPr>
          <w:p w14:paraId="713AE645" w14:textId="77777777" w:rsidR="00BD5FEB" w:rsidRPr="005D2CF1" w:rsidRDefault="00BD5FEB" w:rsidP="00F52866">
            <w:pPr>
              <w:pStyle w:val="TAL"/>
            </w:pPr>
            <w:r w:rsidRPr="005D2CF1">
              <w:t>Identify a service flow of the UE for the application</w:t>
            </w:r>
          </w:p>
        </w:tc>
      </w:tr>
      <w:tr w:rsidR="00BD5FEB" w:rsidRPr="005D2CF1" w14:paraId="37048E73" w14:textId="77777777" w:rsidTr="00F52866">
        <w:trPr>
          <w:jc w:val="center"/>
        </w:trPr>
        <w:tc>
          <w:tcPr>
            <w:tcW w:w="2584" w:type="dxa"/>
          </w:tcPr>
          <w:p w14:paraId="63973BB2" w14:textId="77777777" w:rsidR="00BD5FEB" w:rsidRPr="005D2CF1" w:rsidRDefault="00BD5FEB" w:rsidP="00F52866">
            <w:pPr>
              <w:pStyle w:val="TAL"/>
            </w:pPr>
            <w:r w:rsidRPr="005D2CF1">
              <w:t>Locations of Application</w:t>
            </w:r>
          </w:p>
        </w:tc>
        <w:tc>
          <w:tcPr>
            <w:tcW w:w="1701" w:type="dxa"/>
          </w:tcPr>
          <w:p w14:paraId="3BDA01A4" w14:textId="77777777" w:rsidR="00BD5FEB" w:rsidRPr="005D2CF1" w:rsidRDefault="00BD5FEB" w:rsidP="00F52866">
            <w:pPr>
              <w:pStyle w:val="TAC"/>
            </w:pPr>
            <w:r w:rsidRPr="005D2CF1">
              <w:t>AF/NEF</w:t>
            </w:r>
          </w:p>
        </w:tc>
        <w:tc>
          <w:tcPr>
            <w:tcW w:w="5420" w:type="dxa"/>
          </w:tcPr>
          <w:p w14:paraId="357DD296" w14:textId="77777777" w:rsidR="00BD5FEB" w:rsidRPr="005D2CF1" w:rsidRDefault="00BD5FEB" w:rsidP="00F52866">
            <w:pPr>
              <w:pStyle w:val="TAL"/>
            </w:pPr>
            <w:r w:rsidRPr="005D2CF1">
              <w:t>Locations of application represented by a list of DNAI(s). The NEF may map the AF-Service-Identifier information to a list of DNAI(s) when the DNAI(s) being used by the application are statically defined.</w:t>
            </w:r>
          </w:p>
        </w:tc>
      </w:tr>
      <w:tr w:rsidR="00BD5FEB" w:rsidRPr="005D2CF1" w14:paraId="56BB6ADD" w14:textId="77777777" w:rsidTr="00F52866">
        <w:trPr>
          <w:jc w:val="center"/>
        </w:trPr>
        <w:tc>
          <w:tcPr>
            <w:tcW w:w="2584" w:type="dxa"/>
          </w:tcPr>
          <w:p w14:paraId="44D98FF8" w14:textId="77777777" w:rsidR="00BD5FEB" w:rsidRPr="005D2CF1" w:rsidRDefault="00BD5FEB" w:rsidP="00F52866">
            <w:pPr>
              <w:pStyle w:val="TAL"/>
            </w:pPr>
            <w:r w:rsidRPr="005D2CF1">
              <w:t>Service Experience</w:t>
            </w:r>
          </w:p>
        </w:tc>
        <w:tc>
          <w:tcPr>
            <w:tcW w:w="1701" w:type="dxa"/>
          </w:tcPr>
          <w:p w14:paraId="6974EDCA" w14:textId="77777777" w:rsidR="00BD5FEB" w:rsidRPr="005D2CF1" w:rsidRDefault="00BD5FEB" w:rsidP="00F52866">
            <w:pPr>
              <w:pStyle w:val="TAC"/>
            </w:pPr>
            <w:r w:rsidRPr="005D2CF1">
              <w:t>AF</w:t>
            </w:r>
          </w:p>
        </w:tc>
        <w:tc>
          <w:tcPr>
            <w:tcW w:w="5420" w:type="dxa"/>
          </w:tcPr>
          <w:p w14:paraId="45D35046" w14:textId="77777777" w:rsidR="00BD5FEB" w:rsidRPr="005D2CF1" w:rsidRDefault="00BD5FEB" w:rsidP="00F52866">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BD5FEB" w:rsidRPr="005D2CF1" w14:paraId="172BA29D" w14:textId="77777777" w:rsidTr="00F52866">
        <w:trPr>
          <w:jc w:val="center"/>
        </w:trPr>
        <w:tc>
          <w:tcPr>
            <w:tcW w:w="2584" w:type="dxa"/>
          </w:tcPr>
          <w:p w14:paraId="6EFF8D87" w14:textId="77777777" w:rsidR="00BD5FEB" w:rsidRPr="005D2CF1" w:rsidRDefault="00BD5FEB" w:rsidP="00F52866">
            <w:pPr>
              <w:pStyle w:val="TAL"/>
            </w:pPr>
            <w:r>
              <w:t>UE ID</w:t>
            </w:r>
          </w:p>
        </w:tc>
        <w:tc>
          <w:tcPr>
            <w:tcW w:w="1701" w:type="dxa"/>
          </w:tcPr>
          <w:p w14:paraId="5CE56DCD" w14:textId="77777777" w:rsidR="00BD5FEB" w:rsidRPr="005D2CF1" w:rsidRDefault="00BD5FEB" w:rsidP="00F52866">
            <w:pPr>
              <w:pStyle w:val="TAC"/>
            </w:pPr>
            <w:r>
              <w:t>AF</w:t>
            </w:r>
          </w:p>
        </w:tc>
        <w:tc>
          <w:tcPr>
            <w:tcW w:w="5420" w:type="dxa"/>
          </w:tcPr>
          <w:p w14:paraId="68B231C1" w14:textId="77777777" w:rsidR="00BD5FEB" w:rsidRPr="005D2CF1" w:rsidRDefault="00BD5FEB" w:rsidP="00F52866">
            <w:pPr>
              <w:pStyle w:val="TAL"/>
            </w:pPr>
            <w:r>
              <w:t>The list of UE ID(s) that are associated with the Service Experience value(s). When the AF is untrusted, GPSI(s) will be provided. When the AF is trusted SUPI(s) will be provided.</w:t>
            </w:r>
          </w:p>
        </w:tc>
      </w:tr>
      <w:tr w:rsidR="00BD5FEB" w:rsidRPr="005D2CF1" w14:paraId="43FDF8CE" w14:textId="77777777" w:rsidTr="00F52866">
        <w:trPr>
          <w:jc w:val="center"/>
        </w:trPr>
        <w:tc>
          <w:tcPr>
            <w:tcW w:w="2584" w:type="dxa"/>
          </w:tcPr>
          <w:p w14:paraId="000A314A" w14:textId="77777777" w:rsidR="00BD5FEB" w:rsidRPr="005D2CF1" w:rsidRDefault="00BD5FEB" w:rsidP="00F52866">
            <w:pPr>
              <w:pStyle w:val="TAL"/>
            </w:pPr>
            <w:proofErr w:type="spellStart"/>
            <w:r>
              <w:t>QoE</w:t>
            </w:r>
            <w:proofErr w:type="spellEnd"/>
            <w:r>
              <w:t xml:space="preserve"> metrics</w:t>
            </w:r>
          </w:p>
        </w:tc>
        <w:tc>
          <w:tcPr>
            <w:tcW w:w="1701" w:type="dxa"/>
          </w:tcPr>
          <w:p w14:paraId="2211859A" w14:textId="77777777" w:rsidR="00BD5FEB" w:rsidRPr="005D2CF1" w:rsidRDefault="00BD5FEB" w:rsidP="00F52866">
            <w:pPr>
              <w:pStyle w:val="TAC"/>
            </w:pPr>
            <w:r>
              <w:t>UE (via AF)</w:t>
            </w:r>
          </w:p>
        </w:tc>
        <w:tc>
          <w:tcPr>
            <w:tcW w:w="5420" w:type="dxa"/>
          </w:tcPr>
          <w:p w14:paraId="153F34C0" w14:textId="77777777" w:rsidR="00BD5FEB" w:rsidRDefault="00BD5FEB" w:rsidP="00F52866">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34D755A9" w14:textId="77777777" w:rsidR="00BD5FEB" w:rsidRPr="005D2CF1" w:rsidRDefault="00BD5FEB" w:rsidP="00F52866">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BD5FEB" w:rsidRPr="005D2CF1" w14:paraId="7847819C" w14:textId="77777777" w:rsidTr="00F52866">
        <w:trPr>
          <w:jc w:val="center"/>
        </w:trPr>
        <w:tc>
          <w:tcPr>
            <w:tcW w:w="2584" w:type="dxa"/>
          </w:tcPr>
          <w:p w14:paraId="013ECA76" w14:textId="77777777" w:rsidR="00BD5FEB" w:rsidRPr="005D2CF1" w:rsidRDefault="00BD5FEB" w:rsidP="00F52866">
            <w:pPr>
              <w:pStyle w:val="TAL"/>
            </w:pPr>
            <w:r w:rsidRPr="005D2CF1">
              <w:t>Timestamp</w:t>
            </w:r>
          </w:p>
        </w:tc>
        <w:tc>
          <w:tcPr>
            <w:tcW w:w="1701" w:type="dxa"/>
          </w:tcPr>
          <w:p w14:paraId="60E9B940" w14:textId="77777777" w:rsidR="00BD5FEB" w:rsidRPr="005D2CF1" w:rsidRDefault="00BD5FEB" w:rsidP="00F52866">
            <w:pPr>
              <w:pStyle w:val="TAC"/>
            </w:pPr>
            <w:r w:rsidRPr="005D2CF1">
              <w:t>AF</w:t>
            </w:r>
          </w:p>
        </w:tc>
        <w:tc>
          <w:tcPr>
            <w:tcW w:w="5420" w:type="dxa"/>
          </w:tcPr>
          <w:p w14:paraId="0174C8C9" w14:textId="77777777" w:rsidR="00BD5FEB" w:rsidRPr="005D2CF1" w:rsidRDefault="00BD5FEB" w:rsidP="00F52866">
            <w:pPr>
              <w:pStyle w:val="TAL"/>
            </w:pPr>
            <w:r w:rsidRPr="005D2CF1">
              <w:t>A time stamp associated to the Service Experience provided by the AF, mandatory if the Service Experience is provided by the ASP.</w:t>
            </w:r>
          </w:p>
        </w:tc>
      </w:tr>
      <w:tr w:rsidR="00BD5FEB" w:rsidRPr="005D2CF1" w14:paraId="46AA727D" w14:textId="77777777" w:rsidTr="00F52866">
        <w:trPr>
          <w:jc w:val="center"/>
        </w:trPr>
        <w:tc>
          <w:tcPr>
            <w:tcW w:w="2584" w:type="dxa"/>
          </w:tcPr>
          <w:p w14:paraId="6A443F86" w14:textId="77777777" w:rsidR="00BD5FEB" w:rsidRPr="005D2CF1" w:rsidRDefault="00BD5FEB" w:rsidP="00F52866">
            <w:pPr>
              <w:pStyle w:val="TAL"/>
            </w:pPr>
            <w:r w:rsidRPr="00E9603C">
              <w:t>Application Server Instance</w:t>
            </w:r>
          </w:p>
        </w:tc>
        <w:tc>
          <w:tcPr>
            <w:tcW w:w="1701" w:type="dxa"/>
          </w:tcPr>
          <w:p w14:paraId="5745D4D1" w14:textId="77777777" w:rsidR="00BD5FEB" w:rsidRPr="005D2CF1" w:rsidRDefault="00BD5FEB" w:rsidP="00F52866">
            <w:pPr>
              <w:pStyle w:val="TAC"/>
            </w:pPr>
            <w:r w:rsidRPr="00E9603C">
              <w:t>AF</w:t>
            </w:r>
          </w:p>
        </w:tc>
        <w:tc>
          <w:tcPr>
            <w:tcW w:w="5420" w:type="dxa"/>
          </w:tcPr>
          <w:p w14:paraId="2D02274D" w14:textId="77777777" w:rsidR="00BD5FEB" w:rsidRPr="005D2CF1" w:rsidRDefault="00BD5FEB" w:rsidP="00F52866">
            <w:pPr>
              <w:pStyle w:val="TAL"/>
            </w:pPr>
            <w:r w:rsidRPr="00E9603C">
              <w:t>The IP address or FQDN of the Application Server that the UE had a communication session when the measurement was made</w:t>
            </w:r>
            <w:r>
              <w:t>.</w:t>
            </w:r>
          </w:p>
        </w:tc>
      </w:tr>
    </w:tbl>
    <w:p w14:paraId="13F7041F" w14:textId="77777777" w:rsidR="00BD5FEB" w:rsidRPr="005D2CF1" w:rsidRDefault="00BD5FEB" w:rsidP="00BD5FEB">
      <w:pPr>
        <w:pStyle w:val="FP"/>
      </w:pPr>
    </w:p>
    <w:p w14:paraId="0665E385" w14:textId="77777777" w:rsidR="00BD5FEB" w:rsidRPr="005D2CF1" w:rsidRDefault="00BD5FEB" w:rsidP="00BD5FEB">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0DD61905" w14:textId="77777777" w:rsidR="00BD5FEB" w:rsidRPr="005D2CF1" w:rsidRDefault="00BD5FEB" w:rsidP="00BD5FEB">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698A9507" w14:textId="77777777" w:rsidR="00BD5FEB" w:rsidRPr="005D2CF1" w:rsidRDefault="00BD5FEB" w:rsidP="00BD5FEB">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D5FEB" w:rsidRPr="005D2CF1" w14:paraId="24F2C5A9" w14:textId="77777777" w:rsidTr="00F52866">
        <w:trPr>
          <w:jc w:val="center"/>
        </w:trPr>
        <w:tc>
          <w:tcPr>
            <w:tcW w:w="2584" w:type="dxa"/>
          </w:tcPr>
          <w:p w14:paraId="048420F0" w14:textId="77777777" w:rsidR="00BD5FEB" w:rsidRPr="005D2CF1" w:rsidRDefault="00BD5FEB" w:rsidP="00F52866">
            <w:pPr>
              <w:pStyle w:val="TAH"/>
            </w:pPr>
            <w:r w:rsidRPr="005D2CF1">
              <w:t>Information</w:t>
            </w:r>
          </w:p>
        </w:tc>
        <w:tc>
          <w:tcPr>
            <w:tcW w:w="1701" w:type="dxa"/>
          </w:tcPr>
          <w:p w14:paraId="5BF0402C" w14:textId="77777777" w:rsidR="00BD5FEB" w:rsidRPr="005D2CF1" w:rsidRDefault="00BD5FEB" w:rsidP="00F52866">
            <w:pPr>
              <w:pStyle w:val="TAH"/>
            </w:pPr>
            <w:r w:rsidRPr="005D2CF1">
              <w:t>Source</w:t>
            </w:r>
          </w:p>
        </w:tc>
        <w:tc>
          <w:tcPr>
            <w:tcW w:w="5420" w:type="dxa"/>
          </w:tcPr>
          <w:p w14:paraId="2ADABF89" w14:textId="77777777" w:rsidR="00BD5FEB" w:rsidRPr="005D2CF1" w:rsidRDefault="00BD5FEB" w:rsidP="00F52866">
            <w:pPr>
              <w:pStyle w:val="TAH"/>
            </w:pPr>
            <w:r w:rsidRPr="005D2CF1">
              <w:t>Description</w:t>
            </w:r>
          </w:p>
        </w:tc>
      </w:tr>
      <w:tr w:rsidR="00BD5FEB" w:rsidRPr="005D2CF1" w14:paraId="55ED5D39" w14:textId="77777777" w:rsidTr="00F52866">
        <w:trPr>
          <w:jc w:val="center"/>
        </w:trPr>
        <w:tc>
          <w:tcPr>
            <w:tcW w:w="2584" w:type="dxa"/>
          </w:tcPr>
          <w:p w14:paraId="1095A489" w14:textId="77777777" w:rsidR="00BD5FEB" w:rsidRPr="005D2CF1" w:rsidRDefault="00BD5FEB" w:rsidP="00F52866">
            <w:pPr>
              <w:pStyle w:val="TAL"/>
            </w:pPr>
            <w:r>
              <w:t>UE identifier</w:t>
            </w:r>
          </w:p>
        </w:tc>
        <w:tc>
          <w:tcPr>
            <w:tcW w:w="1701" w:type="dxa"/>
          </w:tcPr>
          <w:p w14:paraId="57D5E1D4" w14:textId="77777777" w:rsidR="00BD5FEB" w:rsidRPr="005D2CF1" w:rsidRDefault="00BD5FEB" w:rsidP="00F52866">
            <w:pPr>
              <w:pStyle w:val="TAC"/>
            </w:pPr>
            <w:r w:rsidRPr="00AC3C0F">
              <w:t>AF</w:t>
            </w:r>
          </w:p>
        </w:tc>
        <w:tc>
          <w:tcPr>
            <w:tcW w:w="5420" w:type="dxa"/>
          </w:tcPr>
          <w:p w14:paraId="4345557C" w14:textId="77777777" w:rsidR="00BD5FEB" w:rsidRPr="005D2CF1" w:rsidRDefault="00BD5FEB" w:rsidP="00F52866">
            <w:pPr>
              <w:pStyle w:val="TAL"/>
            </w:pPr>
            <w:r w:rsidRPr="00E9603C">
              <w:t>IP address of the UE at the time the measurements was made</w:t>
            </w:r>
            <w:r>
              <w:t>.</w:t>
            </w:r>
          </w:p>
        </w:tc>
      </w:tr>
      <w:tr w:rsidR="00BD5FEB" w:rsidRPr="005D2CF1" w14:paraId="13EC9BB5" w14:textId="77777777" w:rsidTr="00F52866">
        <w:trPr>
          <w:jc w:val="center"/>
        </w:trPr>
        <w:tc>
          <w:tcPr>
            <w:tcW w:w="2584" w:type="dxa"/>
          </w:tcPr>
          <w:p w14:paraId="0E1E321F" w14:textId="77777777" w:rsidR="00BD5FEB" w:rsidRPr="005D2CF1" w:rsidRDefault="00BD5FEB" w:rsidP="00F52866">
            <w:pPr>
              <w:pStyle w:val="TAL"/>
            </w:pPr>
            <w:r w:rsidRPr="006E0CB3">
              <w:t>UE location</w:t>
            </w:r>
          </w:p>
        </w:tc>
        <w:tc>
          <w:tcPr>
            <w:tcW w:w="1701" w:type="dxa"/>
          </w:tcPr>
          <w:p w14:paraId="37757DA5" w14:textId="77777777" w:rsidR="00BD5FEB" w:rsidRPr="005D2CF1" w:rsidRDefault="00BD5FEB" w:rsidP="00F52866">
            <w:pPr>
              <w:pStyle w:val="TAC"/>
            </w:pPr>
            <w:r w:rsidRPr="006E0CB3">
              <w:t>AF</w:t>
            </w:r>
          </w:p>
        </w:tc>
        <w:tc>
          <w:tcPr>
            <w:tcW w:w="5420" w:type="dxa"/>
          </w:tcPr>
          <w:p w14:paraId="3161E721" w14:textId="77777777" w:rsidR="00BD5FEB" w:rsidRPr="005D2CF1" w:rsidRDefault="00BD5FEB" w:rsidP="00F52866">
            <w:pPr>
              <w:pStyle w:val="TAL"/>
            </w:pPr>
            <w:r w:rsidRPr="006E0CB3">
              <w:t>The location of the UE when the performance measurement was made</w:t>
            </w:r>
            <w:r>
              <w:t>.</w:t>
            </w:r>
          </w:p>
        </w:tc>
      </w:tr>
      <w:tr w:rsidR="00BD5FEB" w:rsidRPr="005D2CF1" w14:paraId="67373211" w14:textId="77777777" w:rsidTr="00F52866">
        <w:trPr>
          <w:jc w:val="center"/>
        </w:trPr>
        <w:tc>
          <w:tcPr>
            <w:tcW w:w="2584" w:type="dxa"/>
          </w:tcPr>
          <w:p w14:paraId="771E2380" w14:textId="77777777" w:rsidR="00BD5FEB" w:rsidRPr="005D2CF1" w:rsidRDefault="00BD5FEB" w:rsidP="00F52866">
            <w:pPr>
              <w:pStyle w:val="TAL"/>
            </w:pPr>
            <w:r w:rsidRPr="00AC3C0F">
              <w:t>Application ID</w:t>
            </w:r>
          </w:p>
        </w:tc>
        <w:tc>
          <w:tcPr>
            <w:tcW w:w="1701" w:type="dxa"/>
          </w:tcPr>
          <w:p w14:paraId="5A44E0E8" w14:textId="77777777" w:rsidR="00BD5FEB" w:rsidRPr="005D2CF1" w:rsidRDefault="00BD5FEB" w:rsidP="00F52866">
            <w:pPr>
              <w:pStyle w:val="TAC"/>
            </w:pPr>
            <w:r w:rsidRPr="00AC3C0F">
              <w:t>AF</w:t>
            </w:r>
          </w:p>
        </w:tc>
        <w:tc>
          <w:tcPr>
            <w:tcW w:w="5420" w:type="dxa"/>
          </w:tcPr>
          <w:p w14:paraId="1F75046B" w14:textId="77777777" w:rsidR="00BD5FEB" w:rsidRPr="005D2CF1" w:rsidRDefault="00BD5FEB" w:rsidP="00F52866">
            <w:pPr>
              <w:pStyle w:val="TAL"/>
            </w:pPr>
            <w:r w:rsidRPr="00AC3C0F">
              <w:t>To identify the service and support analytics per type of service (the desired level of service)</w:t>
            </w:r>
            <w:r>
              <w:t>.</w:t>
            </w:r>
          </w:p>
        </w:tc>
      </w:tr>
      <w:tr w:rsidR="00BD5FEB" w:rsidRPr="005D2CF1" w14:paraId="40E9EFD8" w14:textId="77777777" w:rsidTr="00F52866">
        <w:trPr>
          <w:jc w:val="center"/>
        </w:trPr>
        <w:tc>
          <w:tcPr>
            <w:tcW w:w="2584" w:type="dxa"/>
          </w:tcPr>
          <w:p w14:paraId="4B88B507" w14:textId="77777777" w:rsidR="00BD5FEB" w:rsidRPr="005D2CF1" w:rsidRDefault="00BD5FEB" w:rsidP="00F52866">
            <w:pPr>
              <w:pStyle w:val="TAL"/>
            </w:pPr>
            <w:r>
              <w:t>IP filter information</w:t>
            </w:r>
          </w:p>
        </w:tc>
        <w:tc>
          <w:tcPr>
            <w:tcW w:w="1701" w:type="dxa"/>
          </w:tcPr>
          <w:p w14:paraId="5695BB3D" w14:textId="77777777" w:rsidR="00BD5FEB" w:rsidRPr="005D2CF1" w:rsidRDefault="00BD5FEB" w:rsidP="00F52866">
            <w:pPr>
              <w:pStyle w:val="TAC"/>
            </w:pPr>
            <w:r>
              <w:t>AF</w:t>
            </w:r>
          </w:p>
        </w:tc>
        <w:tc>
          <w:tcPr>
            <w:tcW w:w="5420" w:type="dxa"/>
          </w:tcPr>
          <w:p w14:paraId="493CEA00" w14:textId="77777777" w:rsidR="00BD5FEB" w:rsidRPr="005D2CF1" w:rsidRDefault="00BD5FEB" w:rsidP="00F52866">
            <w:pPr>
              <w:pStyle w:val="TAL"/>
            </w:pPr>
            <w:r>
              <w:t>Identify a service flow of the UE for the application.</w:t>
            </w:r>
          </w:p>
        </w:tc>
      </w:tr>
      <w:tr w:rsidR="00BD5FEB" w:rsidRPr="005D2CF1" w14:paraId="2ED4E9C0" w14:textId="77777777" w:rsidTr="00F52866">
        <w:trPr>
          <w:jc w:val="center"/>
        </w:trPr>
        <w:tc>
          <w:tcPr>
            <w:tcW w:w="2584" w:type="dxa"/>
          </w:tcPr>
          <w:p w14:paraId="69A3163F" w14:textId="77777777" w:rsidR="00BD5FEB" w:rsidRPr="005D2CF1" w:rsidRDefault="00BD5FEB" w:rsidP="00F52866">
            <w:pPr>
              <w:pStyle w:val="TAL"/>
            </w:pPr>
            <w:r w:rsidRPr="00AC3C0F">
              <w:t>Locations of Application</w:t>
            </w:r>
          </w:p>
        </w:tc>
        <w:tc>
          <w:tcPr>
            <w:tcW w:w="1701" w:type="dxa"/>
          </w:tcPr>
          <w:p w14:paraId="3099547E" w14:textId="77777777" w:rsidR="00BD5FEB" w:rsidRPr="005D2CF1" w:rsidRDefault="00BD5FEB" w:rsidP="00F52866">
            <w:pPr>
              <w:pStyle w:val="TAC"/>
            </w:pPr>
            <w:r w:rsidRPr="00AC3C0F">
              <w:t>AF/NEF</w:t>
            </w:r>
          </w:p>
        </w:tc>
        <w:tc>
          <w:tcPr>
            <w:tcW w:w="5420" w:type="dxa"/>
          </w:tcPr>
          <w:p w14:paraId="054B24F1" w14:textId="77777777" w:rsidR="00BD5FEB" w:rsidRPr="005D2CF1" w:rsidRDefault="00BD5FEB" w:rsidP="00F52866">
            <w:pPr>
              <w:pStyle w:val="TAL"/>
            </w:pPr>
            <w:r w:rsidRPr="00AC3C0F">
              <w:t>Locations of application represented by a list of DNAI(s). The NEF may map the AF-Service-Identifier information to a list of DNAI(s) when the DNAI(s) being used by the application are statically defined.</w:t>
            </w:r>
          </w:p>
        </w:tc>
      </w:tr>
      <w:tr w:rsidR="00BD5FEB" w:rsidRPr="005D2CF1" w14:paraId="723E1ABB" w14:textId="77777777" w:rsidTr="00F52866">
        <w:trPr>
          <w:jc w:val="center"/>
        </w:trPr>
        <w:tc>
          <w:tcPr>
            <w:tcW w:w="2584" w:type="dxa"/>
          </w:tcPr>
          <w:p w14:paraId="39182711" w14:textId="77777777" w:rsidR="00BD5FEB" w:rsidRPr="005D2CF1" w:rsidRDefault="00BD5FEB" w:rsidP="00F52866">
            <w:pPr>
              <w:pStyle w:val="TAL"/>
            </w:pPr>
            <w:r>
              <w:t>Application Server Instance address</w:t>
            </w:r>
          </w:p>
        </w:tc>
        <w:tc>
          <w:tcPr>
            <w:tcW w:w="1701" w:type="dxa"/>
          </w:tcPr>
          <w:p w14:paraId="6E9F997B" w14:textId="77777777" w:rsidR="00BD5FEB" w:rsidRPr="005D2CF1" w:rsidRDefault="00BD5FEB" w:rsidP="00F52866">
            <w:pPr>
              <w:pStyle w:val="TAC"/>
            </w:pPr>
            <w:r w:rsidRPr="00AC3C0F">
              <w:t>AF/NEF</w:t>
            </w:r>
          </w:p>
        </w:tc>
        <w:tc>
          <w:tcPr>
            <w:tcW w:w="5420" w:type="dxa"/>
          </w:tcPr>
          <w:p w14:paraId="7BCFE982" w14:textId="77777777" w:rsidR="00BD5FEB" w:rsidRPr="005D2CF1" w:rsidRDefault="00BD5FEB" w:rsidP="00F52866">
            <w:pPr>
              <w:pStyle w:val="TAL"/>
            </w:pPr>
            <w:r w:rsidRPr="00E9603C">
              <w:t>The IP address/FQDN of the Application Server that the UE had a communication session when the measurement was made</w:t>
            </w:r>
            <w:r>
              <w:t>.</w:t>
            </w:r>
          </w:p>
        </w:tc>
      </w:tr>
      <w:tr w:rsidR="00BD5FEB" w:rsidRPr="005D2CF1" w14:paraId="72ABD48D" w14:textId="77777777" w:rsidTr="00F52866">
        <w:trPr>
          <w:jc w:val="center"/>
        </w:trPr>
        <w:tc>
          <w:tcPr>
            <w:tcW w:w="2584" w:type="dxa"/>
          </w:tcPr>
          <w:p w14:paraId="53947789" w14:textId="77777777" w:rsidR="00BD5FEB" w:rsidRDefault="00BD5FEB" w:rsidP="00F52866">
            <w:pPr>
              <w:pStyle w:val="TAL"/>
            </w:pPr>
            <w:r w:rsidRPr="00E9603C">
              <w:t>Performance Data</w:t>
            </w:r>
          </w:p>
        </w:tc>
        <w:tc>
          <w:tcPr>
            <w:tcW w:w="1701" w:type="dxa"/>
          </w:tcPr>
          <w:p w14:paraId="01BAA980" w14:textId="77777777" w:rsidR="00BD5FEB" w:rsidRPr="00AC3C0F" w:rsidRDefault="00BD5FEB" w:rsidP="00F52866">
            <w:pPr>
              <w:pStyle w:val="TAC"/>
            </w:pPr>
            <w:r w:rsidRPr="00AC3C0F">
              <w:t>AF</w:t>
            </w:r>
          </w:p>
        </w:tc>
        <w:tc>
          <w:tcPr>
            <w:tcW w:w="5420" w:type="dxa"/>
          </w:tcPr>
          <w:p w14:paraId="71054819" w14:textId="77777777" w:rsidR="00BD5FEB" w:rsidRPr="00E9603C" w:rsidRDefault="00BD5FEB" w:rsidP="00F52866">
            <w:pPr>
              <w:pStyle w:val="TAL"/>
            </w:pPr>
            <w:r w:rsidRPr="00E9603C">
              <w:t>The performance associated with the communication session of the UE with an Application Server that includes: Average Packet Delay, Average Loss Rate and Throughput.</w:t>
            </w:r>
          </w:p>
        </w:tc>
      </w:tr>
      <w:tr w:rsidR="00BD5FEB" w:rsidRPr="005D2CF1" w14:paraId="3812C630" w14:textId="77777777" w:rsidTr="00F52866">
        <w:trPr>
          <w:jc w:val="center"/>
        </w:trPr>
        <w:tc>
          <w:tcPr>
            <w:tcW w:w="2584" w:type="dxa"/>
          </w:tcPr>
          <w:p w14:paraId="45062487" w14:textId="77777777" w:rsidR="00BD5FEB" w:rsidRPr="00E9603C" w:rsidRDefault="00BD5FEB" w:rsidP="00F52866">
            <w:pPr>
              <w:pStyle w:val="TAL"/>
            </w:pPr>
            <w:r w:rsidRPr="00AC3C0F">
              <w:t>Timestamp</w:t>
            </w:r>
          </w:p>
        </w:tc>
        <w:tc>
          <w:tcPr>
            <w:tcW w:w="1701" w:type="dxa"/>
          </w:tcPr>
          <w:p w14:paraId="17B419E6" w14:textId="77777777" w:rsidR="00BD5FEB" w:rsidRPr="00AC3C0F" w:rsidRDefault="00BD5FEB" w:rsidP="00F52866">
            <w:pPr>
              <w:pStyle w:val="TAC"/>
            </w:pPr>
            <w:r w:rsidRPr="00AC3C0F">
              <w:t>AF</w:t>
            </w:r>
          </w:p>
        </w:tc>
        <w:tc>
          <w:tcPr>
            <w:tcW w:w="5420" w:type="dxa"/>
          </w:tcPr>
          <w:p w14:paraId="735251A3" w14:textId="77777777" w:rsidR="00BD5FEB" w:rsidRPr="00E9603C" w:rsidRDefault="00BD5FEB" w:rsidP="00F52866">
            <w:pPr>
              <w:pStyle w:val="TAL"/>
            </w:pPr>
            <w:r w:rsidRPr="00AC3C0F">
              <w:t xml:space="preserve">A time stamp associated to the </w:t>
            </w:r>
            <w:r>
              <w:t>Performance Data</w:t>
            </w:r>
            <w:r w:rsidRPr="00AC3C0F">
              <w:t xml:space="preserve"> provided by the AF</w:t>
            </w:r>
            <w:r>
              <w:t>.</w:t>
            </w:r>
          </w:p>
        </w:tc>
      </w:tr>
    </w:tbl>
    <w:p w14:paraId="4349EF89" w14:textId="77777777" w:rsidR="00BD5FEB" w:rsidRPr="005D2CF1" w:rsidRDefault="00BD5FEB" w:rsidP="00BD5FEB">
      <w:pPr>
        <w:pStyle w:val="FP"/>
      </w:pPr>
    </w:p>
    <w:p w14:paraId="06773B48" w14:textId="77777777" w:rsidR="00BD5FEB" w:rsidRDefault="00BD5FEB" w:rsidP="00BD5FEB">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w:t>
      </w:r>
      <w:r>
        <w:lastRenderedPageBreak/>
        <w:t xml:space="preserve">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2729EAD6" w14:textId="77777777" w:rsidR="00BD5FEB" w:rsidRPr="005D2CF1" w:rsidRDefault="00BD5FEB" w:rsidP="00BD5FEB">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D5FEB" w:rsidRPr="005D2CF1" w14:paraId="6DEF7C19" w14:textId="77777777" w:rsidTr="00F52866">
        <w:trPr>
          <w:jc w:val="center"/>
        </w:trPr>
        <w:tc>
          <w:tcPr>
            <w:tcW w:w="2628" w:type="dxa"/>
          </w:tcPr>
          <w:p w14:paraId="0E22D7A1" w14:textId="77777777" w:rsidR="00BD5FEB" w:rsidRPr="005D2CF1" w:rsidRDefault="00BD5FEB" w:rsidP="00F52866">
            <w:pPr>
              <w:pStyle w:val="TAH"/>
            </w:pPr>
            <w:r w:rsidRPr="005D2CF1">
              <w:t>Information</w:t>
            </w:r>
          </w:p>
        </w:tc>
        <w:tc>
          <w:tcPr>
            <w:tcW w:w="1701" w:type="dxa"/>
          </w:tcPr>
          <w:p w14:paraId="69B704B1" w14:textId="77777777" w:rsidR="00BD5FEB" w:rsidRPr="005D2CF1" w:rsidRDefault="00BD5FEB" w:rsidP="00F52866">
            <w:pPr>
              <w:pStyle w:val="TAH"/>
            </w:pPr>
            <w:r w:rsidRPr="005D2CF1">
              <w:t>Source</w:t>
            </w:r>
          </w:p>
        </w:tc>
        <w:tc>
          <w:tcPr>
            <w:tcW w:w="5463" w:type="dxa"/>
          </w:tcPr>
          <w:p w14:paraId="2D3BE5E6" w14:textId="77777777" w:rsidR="00BD5FEB" w:rsidRPr="005D2CF1" w:rsidRDefault="00BD5FEB" w:rsidP="00F52866">
            <w:pPr>
              <w:pStyle w:val="TAH"/>
            </w:pPr>
            <w:r w:rsidRPr="005D2CF1">
              <w:t>Description</w:t>
            </w:r>
          </w:p>
        </w:tc>
      </w:tr>
      <w:tr w:rsidR="00BD5FEB" w:rsidRPr="005D2CF1" w14:paraId="653A8EF0" w14:textId="77777777" w:rsidTr="00F52866">
        <w:trPr>
          <w:jc w:val="center"/>
        </w:trPr>
        <w:tc>
          <w:tcPr>
            <w:tcW w:w="2628" w:type="dxa"/>
          </w:tcPr>
          <w:p w14:paraId="1778B93B" w14:textId="77777777" w:rsidR="00BD5FEB" w:rsidRPr="005D2CF1" w:rsidRDefault="00BD5FEB" w:rsidP="00F52866">
            <w:pPr>
              <w:pStyle w:val="TAL"/>
            </w:pPr>
            <w:r w:rsidRPr="005D2CF1">
              <w:t>Timestamp</w:t>
            </w:r>
          </w:p>
        </w:tc>
        <w:tc>
          <w:tcPr>
            <w:tcW w:w="1701" w:type="dxa"/>
          </w:tcPr>
          <w:p w14:paraId="0D66C083" w14:textId="77777777" w:rsidR="00BD5FEB" w:rsidRPr="005D2CF1" w:rsidRDefault="00BD5FEB" w:rsidP="00F52866">
            <w:pPr>
              <w:pStyle w:val="TAC"/>
            </w:pPr>
            <w:r w:rsidRPr="005D2CF1">
              <w:t>5GC NF</w:t>
            </w:r>
          </w:p>
        </w:tc>
        <w:tc>
          <w:tcPr>
            <w:tcW w:w="5463" w:type="dxa"/>
          </w:tcPr>
          <w:p w14:paraId="39F41E48" w14:textId="77777777" w:rsidR="00BD5FEB" w:rsidRPr="005D2CF1" w:rsidRDefault="00BD5FEB" w:rsidP="00F52866">
            <w:pPr>
              <w:pStyle w:val="TAL"/>
            </w:pPr>
            <w:r w:rsidRPr="005D2CF1">
              <w:t>A time stamp associated with the collected information.</w:t>
            </w:r>
          </w:p>
        </w:tc>
      </w:tr>
      <w:tr w:rsidR="00BD5FEB" w:rsidRPr="005D2CF1" w14:paraId="2F7C173D" w14:textId="77777777" w:rsidTr="00F52866">
        <w:trPr>
          <w:jc w:val="center"/>
        </w:trPr>
        <w:tc>
          <w:tcPr>
            <w:tcW w:w="2628" w:type="dxa"/>
          </w:tcPr>
          <w:p w14:paraId="128A84C7" w14:textId="77777777" w:rsidR="00BD5FEB" w:rsidRPr="005D2CF1" w:rsidRDefault="00BD5FEB" w:rsidP="00F52866">
            <w:pPr>
              <w:pStyle w:val="TAL"/>
            </w:pPr>
            <w:r w:rsidRPr="005D2CF1">
              <w:t>Location</w:t>
            </w:r>
          </w:p>
        </w:tc>
        <w:tc>
          <w:tcPr>
            <w:tcW w:w="1701" w:type="dxa"/>
          </w:tcPr>
          <w:p w14:paraId="671475DF" w14:textId="77777777" w:rsidR="00BD5FEB" w:rsidRPr="005D2CF1" w:rsidRDefault="00BD5FEB" w:rsidP="00F52866">
            <w:pPr>
              <w:pStyle w:val="TAC"/>
            </w:pPr>
            <w:r w:rsidRPr="005D2CF1">
              <w:t>AMF</w:t>
            </w:r>
          </w:p>
        </w:tc>
        <w:tc>
          <w:tcPr>
            <w:tcW w:w="5463" w:type="dxa"/>
          </w:tcPr>
          <w:p w14:paraId="16FAD2F7" w14:textId="77777777" w:rsidR="00BD5FEB" w:rsidRPr="005D2CF1" w:rsidRDefault="00BD5FEB" w:rsidP="00F52866">
            <w:pPr>
              <w:pStyle w:val="TAL"/>
            </w:pPr>
            <w:r w:rsidRPr="005D2CF1">
              <w:t>The UE location information</w:t>
            </w:r>
            <w:r>
              <w:t>, e.g. cell ID or TAI</w:t>
            </w:r>
            <w:r w:rsidRPr="005D2CF1">
              <w:t>.</w:t>
            </w:r>
          </w:p>
        </w:tc>
      </w:tr>
      <w:tr w:rsidR="00BD5FEB" w:rsidRPr="005D2CF1" w14:paraId="1EE4F474" w14:textId="77777777" w:rsidTr="00F52866">
        <w:trPr>
          <w:jc w:val="center"/>
        </w:trPr>
        <w:tc>
          <w:tcPr>
            <w:tcW w:w="2628" w:type="dxa"/>
          </w:tcPr>
          <w:p w14:paraId="469439E7" w14:textId="77777777" w:rsidR="00BD5FEB" w:rsidRPr="005D2CF1" w:rsidRDefault="00BD5FEB" w:rsidP="00F52866">
            <w:pPr>
              <w:pStyle w:val="TAL"/>
            </w:pPr>
            <w:r>
              <w:t>UE ID</w:t>
            </w:r>
          </w:p>
        </w:tc>
        <w:tc>
          <w:tcPr>
            <w:tcW w:w="1701" w:type="dxa"/>
          </w:tcPr>
          <w:p w14:paraId="3F7E3C58" w14:textId="77777777" w:rsidR="00BD5FEB" w:rsidRPr="005D2CF1" w:rsidRDefault="00BD5FEB" w:rsidP="00F52866">
            <w:pPr>
              <w:pStyle w:val="TAC"/>
            </w:pPr>
            <w:r w:rsidRPr="005D2CF1">
              <w:t>AMF</w:t>
            </w:r>
          </w:p>
        </w:tc>
        <w:tc>
          <w:tcPr>
            <w:tcW w:w="5463" w:type="dxa"/>
          </w:tcPr>
          <w:p w14:paraId="68DDC53F" w14:textId="77777777" w:rsidR="00BD5FEB" w:rsidRPr="005D2CF1" w:rsidRDefault="00BD5FEB" w:rsidP="00F52866">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BD5FEB" w:rsidRPr="005D2CF1" w14:paraId="3D292752" w14:textId="77777777" w:rsidTr="00F52866">
        <w:trPr>
          <w:jc w:val="center"/>
        </w:trPr>
        <w:tc>
          <w:tcPr>
            <w:tcW w:w="2628" w:type="dxa"/>
          </w:tcPr>
          <w:p w14:paraId="5082D590" w14:textId="77777777" w:rsidR="00BD5FEB" w:rsidRPr="005D2CF1" w:rsidRDefault="00BD5FEB" w:rsidP="00F52866">
            <w:pPr>
              <w:pStyle w:val="TAL"/>
            </w:pPr>
            <w:r w:rsidRPr="005D2CF1">
              <w:t>DNN</w:t>
            </w:r>
          </w:p>
        </w:tc>
        <w:tc>
          <w:tcPr>
            <w:tcW w:w="1701" w:type="dxa"/>
          </w:tcPr>
          <w:p w14:paraId="4647E3D5" w14:textId="77777777" w:rsidR="00BD5FEB" w:rsidRPr="005D2CF1" w:rsidRDefault="00BD5FEB" w:rsidP="00F52866">
            <w:pPr>
              <w:pStyle w:val="TAC"/>
            </w:pPr>
            <w:r w:rsidRPr="005D2CF1">
              <w:rPr>
                <w:lang w:eastAsia="zh-CN"/>
              </w:rPr>
              <w:t>SMF</w:t>
            </w:r>
          </w:p>
        </w:tc>
        <w:tc>
          <w:tcPr>
            <w:tcW w:w="5463" w:type="dxa"/>
          </w:tcPr>
          <w:p w14:paraId="4EFC3925" w14:textId="77777777" w:rsidR="00BD5FEB" w:rsidRPr="005D2CF1" w:rsidRDefault="00BD5FEB" w:rsidP="00F52866">
            <w:pPr>
              <w:pStyle w:val="TAL"/>
            </w:pPr>
            <w:r w:rsidRPr="005D2CF1">
              <w:t>DNN for the PDU Session which contains the QoS flow</w:t>
            </w:r>
            <w:r>
              <w:t>.</w:t>
            </w:r>
          </w:p>
        </w:tc>
      </w:tr>
      <w:tr w:rsidR="00BD5FEB" w:rsidRPr="005D2CF1" w14:paraId="46CAFD8E" w14:textId="77777777" w:rsidTr="00F52866">
        <w:trPr>
          <w:jc w:val="center"/>
        </w:trPr>
        <w:tc>
          <w:tcPr>
            <w:tcW w:w="2628" w:type="dxa"/>
          </w:tcPr>
          <w:p w14:paraId="6ED63753" w14:textId="77777777" w:rsidR="00BD5FEB" w:rsidRPr="005D2CF1" w:rsidRDefault="00BD5FEB" w:rsidP="00F52866">
            <w:pPr>
              <w:pStyle w:val="TAL"/>
            </w:pPr>
            <w:r w:rsidRPr="005D2CF1">
              <w:t>S-NSSAI</w:t>
            </w:r>
          </w:p>
        </w:tc>
        <w:tc>
          <w:tcPr>
            <w:tcW w:w="1701" w:type="dxa"/>
          </w:tcPr>
          <w:p w14:paraId="2B155062" w14:textId="77777777" w:rsidR="00BD5FEB" w:rsidRPr="005D2CF1" w:rsidRDefault="00BD5FEB" w:rsidP="00F52866">
            <w:pPr>
              <w:pStyle w:val="TAC"/>
            </w:pPr>
            <w:r w:rsidRPr="005D2CF1">
              <w:rPr>
                <w:lang w:eastAsia="zh-CN"/>
              </w:rPr>
              <w:t>SMF</w:t>
            </w:r>
          </w:p>
        </w:tc>
        <w:tc>
          <w:tcPr>
            <w:tcW w:w="5463" w:type="dxa"/>
          </w:tcPr>
          <w:p w14:paraId="6BB9825C" w14:textId="77777777" w:rsidR="00BD5FEB" w:rsidRPr="005D2CF1" w:rsidRDefault="00BD5FEB" w:rsidP="00F52866">
            <w:pPr>
              <w:pStyle w:val="TAL"/>
            </w:pPr>
            <w:r w:rsidRPr="005D2CF1">
              <w:t>S-NSSAI for the PDU Session which contains the QoS flow</w:t>
            </w:r>
            <w:r>
              <w:t>.</w:t>
            </w:r>
          </w:p>
        </w:tc>
      </w:tr>
      <w:tr w:rsidR="00BD5FEB" w:rsidRPr="005D2CF1" w14:paraId="4C41DF95" w14:textId="77777777" w:rsidTr="00F52866">
        <w:trPr>
          <w:jc w:val="center"/>
        </w:trPr>
        <w:tc>
          <w:tcPr>
            <w:tcW w:w="2628" w:type="dxa"/>
          </w:tcPr>
          <w:p w14:paraId="746E0D6B" w14:textId="77777777" w:rsidR="00BD5FEB" w:rsidRPr="005D2CF1" w:rsidRDefault="00BD5FEB" w:rsidP="00F52866">
            <w:pPr>
              <w:pStyle w:val="TAL"/>
            </w:pPr>
            <w:r w:rsidRPr="005D2CF1">
              <w:t>Application ID</w:t>
            </w:r>
          </w:p>
        </w:tc>
        <w:tc>
          <w:tcPr>
            <w:tcW w:w="1701" w:type="dxa"/>
          </w:tcPr>
          <w:p w14:paraId="3D05C419" w14:textId="77777777" w:rsidR="00BD5FEB" w:rsidRPr="005D2CF1" w:rsidRDefault="00BD5FEB" w:rsidP="00F52866">
            <w:pPr>
              <w:pStyle w:val="TAC"/>
            </w:pPr>
            <w:r w:rsidRPr="005D2CF1">
              <w:rPr>
                <w:lang w:eastAsia="zh-CN"/>
              </w:rPr>
              <w:t>SMF</w:t>
            </w:r>
          </w:p>
        </w:tc>
        <w:tc>
          <w:tcPr>
            <w:tcW w:w="5463" w:type="dxa"/>
          </w:tcPr>
          <w:p w14:paraId="2140C13C" w14:textId="77777777" w:rsidR="00BD5FEB" w:rsidRPr="005D2CF1" w:rsidRDefault="00BD5FEB" w:rsidP="00F52866">
            <w:pPr>
              <w:pStyle w:val="TAL"/>
            </w:pPr>
            <w:r w:rsidRPr="005D2CF1">
              <w:t>Used by NWDAF to identify the application service provider and application for the QoS flow</w:t>
            </w:r>
            <w:r>
              <w:t>.</w:t>
            </w:r>
          </w:p>
        </w:tc>
      </w:tr>
      <w:tr w:rsidR="00BD5FEB" w:rsidRPr="005D2CF1" w14:paraId="52EE3615" w14:textId="77777777" w:rsidTr="00F52866">
        <w:trPr>
          <w:jc w:val="center"/>
        </w:trPr>
        <w:tc>
          <w:tcPr>
            <w:tcW w:w="2628" w:type="dxa"/>
          </w:tcPr>
          <w:p w14:paraId="162B273B" w14:textId="77777777" w:rsidR="00BD5FEB" w:rsidRPr="005D2CF1" w:rsidRDefault="00BD5FEB" w:rsidP="00F52866">
            <w:pPr>
              <w:pStyle w:val="TAL"/>
            </w:pPr>
            <w:r w:rsidRPr="00E9603C">
              <w:rPr>
                <w:lang w:eastAsia="zh-CN"/>
              </w:rPr>
              <w:t>UPF info</w:t>
            </w:r>
            <w:r>
              <w:rPr>
                <w:lang w:eastAsia="zh-CN"/>
              </w:rPr>
              <w:t xml:space="preserve"> (NOTE 1)</w:t>
            </w:r>
          </w:p>
        </w:tc>
        <w:tc>
          <w:tcPr>
            <w:tcW w:w="1701" w:type="dxa"/>
          </w:tcPr>
          <w:p w14:paraId="108CBC95" w14:textId="77777777" w:rsidR="00BD5FEB" w:rsidRPr="005D2CF1" w:rsidRDefault="00BD5FEB" w:rsidP="00F52866">
            <w:pPr>
              <w:pStyle w:val="TAC"/>
            </w:pPr>
            <w:r w:rsidRPr="00E9603C">
              <w:rPr>
                <w:lang w:eastAsia="zh-CN"/>
              </w:rPr>
              <w:t>SMF</w:t>
            </w:r>
          </w:p>
        </w:tc>
        <w:tc>
          <w:tcPr>
            <w:tcW w:w="5463" w:type="dxa"/>
          </w:tcPr>
          <w:p w14:paraId="022B51CF" w14:textId="77777777" w:rsidR="00BD5FEB" w:rsidRPr="005D2CF1" w:rsidRDefault="00BD5FEB" w:rsidP="00F52866">
            <w:pPr>
              <w:pStyle w:val="TAL"/>
            </w:pPr>
            <w:r w:rsidRPr="00E9603C">
              <w:rPr>
                <w:lang w:eastAsia="zh-CN"/>
              </w:rPr>
              <w:t>UPF ID/address/FQDN information for the UPF serving the UE</w:t>
            </w:r>
            <w:r>
              <w:rPr>
                <w:lang w:eastAsia="zh-CN"/>
              </w:rPr>
              <w:t>.</w:t>
            </w:r>
          </w:p>
        </w:tc>
      </w:tr>
      <w:tr w:rsidR="00BD5FEB" w:rsidRPr="005D2CF1" w14:paraId="5412E62E" w14:textId="77777777" w:rsidTr="00F52866">
        <w:trPr>
          <w:jc w:val="center"/>
        </w:trPr>
        <w:tc>
          <w:tcPr>
            <w:tcW w:w="2628" w:type="dxa"/>
          </w:tcPr>
          <w:p w14:paraId="179DB334" w14:textId="77777777" w:rsidR="00BD5FEB" w:rsidRPr="005D2CF1" w:rsidRDefault="00BD5FEB" w:rsidP="00F52866">
            <w:pPr>
              <w:pStyle w:val="TAL"/>
            </w:pPr>
            <w:r w:rsidRPr="00E9603C">
              <w:rPr>
                <w:rFonts w:eastAsia="宋体"/>
                <w:lang w:eastAsia="zh-CN"/>
              </w:rPr>
              <w:t>DNAI</w:t>
            </w:r>
          </w:p>
        </w:tc>
        <w:tc>
          <w:tcPr>
            <w:tcW w:w="1701" w:type="dxa"/>
          </w:tcPr>
          <w:p w14:paraId="17F087C4" w14:textId="77777777" w:rsidR="00BD5FEB" w:rsidRPr="005D2CF1" w:rsidRDefault="00BD5FEB" w:rsidP="00F52866">
            <w:pPr>
              <w:pStyle w:val="TAC"/>
            </w:pPr>
            <w:r w:rsidRPr="00E9603C">
              <w:rPr>
                <w:lang w:eastAsia="zh-CN"/>
              </w:rPr>
              <w:t>SMF</w:t>
            </w:r>
          </w:p>
        </w:tc>
        <w:tc>
          <w:tcPr>
            <w:tcW w:w="5463" w:type="dxa"/>
          </w:tcPr>
          <w:p w14:paraId="019534B0" w14:textId="77777777" w:rsidR="00BD5FEB" w:rsidRPr="005D2CF1" w:rsidRDefault="00BD5FEB" w:rsidP="00F52866">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BD5FEB" w:rsidRPr="005D2CF1" w14:paraId="6B2FBCB6" w14:textId="77777777" w:rsidTr="00F52866">
        <w:trPr>
          <w:jc w:val="center"/>
        </w:trPr>
        <w:tc>
          <w:tcPr>
            <w:tcW w:w="2628" w:type="dxa"/>
          </w:tcPr>
          <w:p w14:paraId="74154CEC" w14:textId="77777777" w:rsidR="00BD5FEB" w:rsidRPr="005D2CF1" w:rsidRDefault="00BD5FEB" w:rsidP="00F52866">
            <w:pPr>
              <w:pStyle w:val="TAL"/>
            </w:pPr>
            <w:r w:rsidRPr="005D2CF1">
              <w:t>IP filter information</w:t>
            </w:r>
          </w:p>
        </w:tc>
        <w:tc>
          <w:tcPr>
            <w:tcW w:w="1701" w:type="dxa"/>
          </w:tcPr>
          <w:p w14:paraId="7034F9B6" w14:textId="77777777" w:rsidR="00BD5FEB" w:rsidRPr="005D2CF1" w:rsidRDefault="00BD5FEB" w:rsidP="00F52866">
            <w:pPr>
              <w:pStyle w:val="TAC"/>
            </w:pPr>
            <w:r w:rsidRPr="005D2CF1">
              <w:t>SMF</w:t>
            </w:r>
          </w:p>
        </w:tc>
        <w:tc>
          <w:tcPr>
            <w:tcW w:w="5463" w:type="dxa"/>
          </w:tcPr>
          <w:p w14:paraId="3B5C9E3F" w14:textId="77777777" w:rsidR="00BD5FEB" w:rsidRPr="005D2CF1" w:rsidRDefault="00BD5FEB" w:rsidP="00F52866">
            <w:pPr>
              <w:pStyle w:val="TAL"/>
            </w:pPr>
            <w:r w:rsidRPr="005D2CF1">
              <w:t>Provided by the SMF, which is used by NWDAF to identify the service data flow for policy control and/or differentiated charging for the QoS flow</w:t>
            </w:r>
            <w:r>
              <w:t>.</w:t>
            </w:r>
          </w:p>
        </w:tc>
      </w:tr>
      <w:tr w:rsidR="00BD5FEB" w:rsidRPr="005D2CF1" w14:paraId="37B1DB5F" w14:textId="77777777" w:rsidTr="00F52866">
        <w:trPr>
          <w:jc w:val="center"/>
        </w:trPr>
        <w:tc>
          <w:tcPr>
            <w:tcW w:w="2628" w:type="dxa"/>
          </w:tcPr>
          <w:p w14:paraId="21678C8D" w14:textId="77777777" w:rsidR="00BD5FEB" w:rsidRPr="005D2CF1" w:rsidRDefault="00BD5FEB" w:rsidP="00F52866">
            <w:pPr>
              <w:pStyle w:val="TAL"/>
            </w:pPr>
            <w:r w:rsidRPr="005D2CF1">
              <w:rPr>
                <w:lang w:eastAsia="zh-CN"/>
              </w:rPr>
              <w:t>QFI</w:t>
            </w:r>
          </w:p>
        </w:tc>
        <w:tc>
          <w:tcPr>
            <w:tcW w:w="1701" w:type="dxa"/>
          </w:tcPr>
          <w:p w14:paraId="1C87CF92" w14:textId="77777777" w:rsidR="00BD5FEB" w:rsidRPr="005D2CF1" w:rsidRDefault="00BD5FEB" w:rsidP="00F52866">
            <w:pPr>
              <w:pStyle w:val="TAC"/>
            </w:pPr>
            <w:r w:rsidRPr="005D2CF1">
              <w:rPr>
                <w:lang w:eastAsia="zh-CN"/>
              </w:rPr>
              <w:t>SMF</w:t>
            </w:r>
          </w:p>
        </w:tc>
        <w:tc>
          <w:tcPr>
            <w:tcW w:w="5463" w:type="dxa"/>
          </w:tcPr>
          <w:p w14:paraId="2132DF6B" w14:textId="77777777" w:rsidR="00BD5FEB" w:rsidRPr="005D2CF1" w:rsidRDefault="00BD5FEB" w:rsidP="00F52866">
            <w:pPr>
              <w:pStyle w:val="TAL"/>
            </w:pPr>
            <w:r w:rsidRPr="005D2CF1">
              <w:t>QoS Flow Identifier</w:t>
            </w:r>
            <w:r>
              <w:t>.</w:t>
            </w:r>
          </w:p>
        </w:tc>
      </w:tr>
      <w:tr w:rsidR="00BD5FEB" w:rsidRPr="005D2CF1" w14:paraId="0EA75D74" w14:textId="77777777" w:rsidTr="00F52866">
        <w:trPr>
          <w:jc w:val="center"/>
          <w:ins w:id="61" w:author="Lyu Huazhang - 10-20-a" w:date="2022-10-31T15:53:00Z"/>
        </w:trPr>
        <w:tc>
          <w:tcPr>
            <w:tcW w:w="2628" w:type="dxa"/>
          </w:tcPr>
          <w:p w14:paraId="79FD478D" w14:textId="47BE6A48" w:rsidR="00BD5FEB" w:rsidRPr="005D2CF1" w:rsidRDefault="00BD5FEB" w:rsidP="00BD5FEB">
            <w:pPr>
              <w:pStyle w:val="TAL"/>
              <w:rPr>
                <w:ins w:id="62" w:author="Lyu Huazhang - 10-20-a" w:date="2022-10-31T15:53:00Z"/>
                <w:lang w:eastAsia="zh-CN"/>
              </w:rPr>
            </w:pPr>
            <w:ins w:id="63" w:author="Lyu Huazhang - 10-20-a" w:date="2022-10-31T15:53:00Z">
              <w:r>
                <w:rPr>
                  <w:rFonts w:eastAsia="宋体"/>
                </w:rPr>
                <w:t>PDU Session type</w:t>
              </w:r>
            </w:ins>
          </w:p>
        </w:tc>
        <w:tc>
          <w:tcPr>
            <w:tcW w:w="1701" w:type="dxa"/>
          </w:tcPr>
          <w:p w14:paraId="04AEE83C" w14:textId="6F0039C6" w:rsidR="00BD5FEB" w:rsidRPr="005D2CF1" w:rsidRDefault="00BD5FEB" w:rsidP="00BD5FEB">
            <w:pPr>
              <w:pStyle w:val="TAC"/>
              <w:rPr>
                <w:ins w:id="64" w:author="Lyu Huazhang - 10-20-a" w:date="2022-10-31T15:53:00Z"/>
                <w:lang w:eastAsia="zh-CN"/>
              </w:rPr>
            </w:pPr>
            <w:ins w:id="65" w:author="Lyu Huazhang - 10-20-a" w:date="2022-10-31T15:53:00Z">
              <w:r>
                <w:rPr>
                  <w:rFonts w:eastAsia="宋体"/>
                </w:rPr>
                <w:t>SMF</w:t>
              </w:r>
            </w:ins>
          </w:p>
        </w:tc>
        <w:tc>
          <w:tcPr>
            <w:tcW w:w="5463" w:type="dxa"/>
          </w:tcPr>
          <w:p w14:paraId="450FEA96" w14:textId="76B5572A" w:rsidR="00BD5FEB" w:rsidRPr="005D2CF1" w:rsidRDefault="00BD5FEB" w:rsidP="00BD5FEB">
            <w:pPr>
              <w:pStyle w:val="TAL"/>
              <w:rPr>
                <w:ins w:id="66" w:author="Lyu Huazhang - 10-20-a" w:date="2022-10-31T15:53:00Z"/>
              </w:rPr>
            </w:pPr>
            <w:ins w:id="67" w:author="Lyu Huazhang - 10-20-a" w:date="2022-10-31T15:53:00Z">
              <w:r>
                <w:rPr>
                  <w:rFonts w:eastAsia="宋体"/>
                </w:rPr>
                <w:t>Type of the PDU Session.</w:t>
              </w:r>
            </w:ins>
          </w:p>
        </w:tc>
      </w:tr>
      <w:tr w:rsidR="00595FA0" w:rsidRPr="005D2CF1" w14:paraId="1408E050" w14:textId="77777777" w:rsidTr="00F52866">
        <w:trPr>
          <w:jc w:val="center"/>
          <w:ins w:id="68" w:author="Lyu Huazhang - 10-20-a" w:date="2022-11-04T11:46:00Z"/>
        </w:trPr>
        <w:tc>
          <w:tcPr>
            <w:tcW w:w="2628" w:type="dxa"/>
          </w:tcPr>
          <w:p w14:paraId="6C245A29" w14:textId="4C7E8758" w:rsidR="00595FA0" w:rsidRDefault="00595FA0" w:rsidP="00595FA0">
            <w:pPr>
              <w:pStyle w:val="TAL"/>
              <w:rPr>
                <w:ins w:id="69" w:author="Lyu Huazhang - 10-20-a" w:date="2022-11-04T11:46:00Z"/>
                <w:rFonts w:eastAsia="宋体"/>
                <w:lang w:eastAsia="zh-CN"/>
              </w:rPr>
            </w:pPr>
            <w:ins w:id="70" w:author="Lyu Huazhang - 10-20-a" w:date="2022-11-04T11:46:00Z">
              <w:r>
                <w:rPr>
                  <w:rFonts w:eastAsia="宋体" w:hint="eastAsia"/>
                  <w:lang w:eastAsia="zh-CN"/>
                </w:rPr>
                <w:t>S</w:t>
              </w:r>
              <w:r>
                <w:rPr>
                  <w:rFonts w:eastAsia="宋体"/>
                  <w:lang w:eastAsia="zh-CN"/>
                </w:rPr>
                <w:t>SC mode</w:t>
              </w:r>
            </w:ins>
          </w:p>
        </w:tc>
        <w:tc>
          <w:tcPr>
            <w:tcW w:w="1701" w:type="dxa"/>
          </w:tcPr>
          <w:p w14:paraId="49A3D466" w14:textId="51C81432" w:rsidR="00595FA0" w:rsidRDefault="00595FA0" w:rsidP="00595FA0">
            <w:pPr>
              <w:pStyle w:val="TAC"/>
              <w:rPr>
                <w:ins w:id="71" w:author="Lyu Huazhang - 10-20-a" w:date="2022-11-04T11:46:00Z"/>
                <w:rFonts w:eastAsia="宋体"/>
              </w:rPr>
            </w:pPr>
            <w:ins w:id="72" w:author="Lyu Huazhang - 10-20-a" w:date="2022-11-04T11:46:00Z">
              <w:r>
                <w:rPr>
                  <w:rFonts w:eastAsia="宋体"/>
                </w:rPr>
                <w:t>SMF</w:t>
              </w:r>
            </w:ins>
          </w:p>
        </w:tc>
        <w:tc>
          <w:tcPr>
            <w:tcW w:w="5463" w:type="dxa"/>
          </w:tcPr>
          <w:p w14:paraId="2D18307C" w14:textId="4CC8D323" w:rsidR="00595FA0" w:rsidRDefault="00595FA0" w:rsidP="00595FA0">
            <w:pPr>
              <w:pStyle w:val="TAL"/>
              <w:rPr>
                <w:ins w:id="73" w:author="Lyu Huazhang - 10-20-a" w:date="2022-11-04T11:46:00Z"/>
                <w:rFonts w:eastAsia="宋体"/>
              </w:rPr>
            </w:pPr>
            <w:ins w:id="74" w:author="Lyu Huazhang - 10-20-a" w:date="2022-11-04T11:46:00Z">
              <w:r>
                <w:rPr>
                  <w:rFonts w:eastAsia="宋体"/>
                </w:rPr>
                <w:t>Type of SSC mode of the PDU Session.</w:t>
              </w:r>
            </w:ins>
          </w:p>
        </w:tc>
      </w:tr>
      <w:tr w:rsidR="00595FA0" w:rsidRPr="005D2CF1" w14:paraId="6253357B" w14:textId="77777777" w:rsidTr="00F52866">
        <w:trPr>
          <w:jc w:val="center"/>
        </w:trPr>
        <w:tc>
          <w:tcPr>
            <w:tcW w:w="2628" w:type="dxa"/>
          </w:tcPr>
          <w:p w14:paraId="3D399AA3" w14:textId="77777777" w:rsidR="00595FA0" w:rsidRPr="005D2CF1" w:rsidRDefault="00595FA0" w:rsidP="00595FA0">
            <w:pPr>
              <w:pStyle w:val="TAL"/>
            </w:pPr>
            <w:r w:rsidRPr="005D2CF1">
              <w:t>QoS flow Bit Rate</w:t>
            </w:r>
          </w:p>
        </w:tc>
        <w:tc>
          <w:tcPr>
            <w:tcW w:w="1701" w:type="dxa"/>
          </w:tcPr>
          <w:p w14:paraId="65EE31DC" w14:textId="77777777" w:rsidR="00595FA0" w:rsidRPr="005D2CF1" w:rsidRDefault="00595FA0" w:rsidP="00595FA0">
            <w:pPr>
              <w:pStyle w:val="TAC"/>
            </w:pPr>
            <w:r w:rsidRPr="005D2CF1">
              <w:t>UPF</w:t>
            </w:r>
          </w:p>
        </w:tc>
        <w:tc>
          <w:tcPr>
            <w:tcW w:w="5463" w:type="dxa"/>
          </w:tcPr>
          <w:p w14:paraId="7DFBAC2B" w14:textId="77777777" w:rsidR="00595FA0" w:rsidRPr="005D2CF1" w:rsidRDefault="00595FA0" w:rsidP="00595FA0">
            <w:pPr>
              <w:pStyle w:val="TAL"/>
            </w:pPr>
            <w:r w:rsidRPr="005D2CF1">
              <w:t>The observed bit rate</w:t>
            </w:r>
            <w:r w:rsidRPr="005D2CF1" w:rsidDel="00275CB7">
              <w:t xml:space="preserve"> </w:t>
            </w:r>
            <w:r w:rsidRPr="005D2CF1">
              <w:t>for UL direction; and</w:t>
            </w:r>
          </w:p>
          <w:p w14:paraId="3B08F95D" w14:textId="77777777" w:rsidR="00595FA0" w:rsidRPr="005D2CF1" w:rsidRDefault="00595FA0" w:rsidP="00595FA0">
            <w:pPr>
              <w:pStyle w:val="TAL"/>
            </w:pPr>
            <w:r w:rsidRPr="005D2CF1">
              <w:t>The observed bit rate for DL direction</w:t>
            </w:r>
            <w:r>
              <w:t>.</w:t>
            </w:r>
          </w:p>
        </w:tc>
      </w:tr>
      <w:tr w:rsidR="00595FA0" w:rsidRPr="005D2CF1" w14:paraId="366E8C8B" w14:textId="77777777" w:rsidTr="00F52866">
        <w:trPr>
          <w:jc w:val="center"/>
        </w:trPr>
        <w:tc>
          <w:tcPr>
            <w:tcW w:w="2628" w:type="dxa"/>
          </w:tcPr>
          <w:p w14:paraId="2D37A193" w14:textId="77777777" w:rsidR="00595FA0" w:rsidRPr="005D2CF1" w:rsidRDefault="00595FA0" w:rsidP="00595FA0">
            <w:pPr>
              <w:pStyle w:val="TAL"/>
            </w:pPr>
            <w:r w:rsidRPr="005D2CF1">
              <w:t>QoS flow Packet Delay</w:t>
            </w:r>
          </w:p>
        </w:tc>
        <w:tc>
          <w:tcPr>
            <w:tcW w:w="1701" w:type="dxa"/>
          </w:tcPr>
          <w:p w14:paraId="4A3E61D6" w14:textId="77777777" w:rsidR="00595FA0" w:rsidRPr="005D2CF1" w:rsidRDefault="00595FA0" w:rsidP="00595FA0">
            <w:pPr>
              <w:pStyle w:val="TAC"/>
            </w:pPr>
            <w:r w:rsidRPr="005D2CF1">
              <w:t>UPF</w:t>
            </w:r>
          </w:p>
        </w:tc>
        <w:tc>
          <w:tcPr>
            <w:tcW w:w="5463" w:type="dxa"/>
          </w:tcPr>
          <w:p w14:paraId="563C3BFD" w14:textId="77777777" w:rsidR="00595FA0" w:rsidRPr="005D2CF1" w:rsidRDefault="00595FA0" w:rsidP="00595FA0">
            <w:pPr>
              <w:pStyle w:val="TAL"/>
            </w:pPr>
            <w:r w:rsidRPr="005D2CF1">
              <w:t>The observed Packet delay for UL direction; and</w:t>
            </w:r>
          </w:p>
          <w:p w14:paraId="5FD62C4E" w14:textId="77777777" w:rsidR="00595FA0" w:rsidRPr="005D2CF1" w:rsidRDefault="00595FA0" w:rsidP="00595FA0">
            <w:pPr>
              <w:pStyle w:val="TAL"/>
            </w:pPr>
            <w:r w:rsidRPr="005D2CF1">
              <w:t>The observed Packet delay for the DL direction</w:t>
            </w:r>
            <w:r>
              <w:t>.</w:t>
            </w:r>
          </w:p>
        </w:tc>
      </w:tr>
      <w:tr w:rsidR="00595FA0" w:rsidRPr="005D2CF1" w14:paraId="501376CD" w14:textId="77777777" w:rsidTr="00F52866">
        <w:trPr>
          <w:jc w:val="center"/>
        </w:trPr>
        <w:tc>
          <w:tcPr>
            <w:tcW w:w="2628" w:type="dxa"/>
          </w:tcPr>
          <w:p w14:paraId="4A129307" w14:textId="77777777" w:rsidR="00595FA0" w:rsidRPr="005D2CF1" w:rsidRDefault="00595FA0" w:rsidP="00595FA0">
            <w:pPr>
              <w:pStyle w:val="TAL"/>
            </w:pPr>
            <w:r w:rsidRPr="005D2CF1">
              <w:rPr>
                <w:lang w:eastAsia="ko-KR"/>
              </w:rPr>
              <w:t>Packet transmission</w:t>
            </w:r>
          </w:p>
        </w:tc>
        <w:tc>
          <w:tcPr>
            <w:tcW w:w="1701" w:type="dxa"/>
          </w:tcPr>
          <w:p w14:paraId="459F47EA" w14:textId="77777777" w:rsidR="00595FA0" w:rsidRPr="005D2CF1" w:rsidRDefault="00595FA0" w:rsidP="00595FA0">
            <w:pPr>
              <w:pStyle w:val="TAC"/>
            </w:pPr>
            <w:r w:rsidRPr="005D2CF1">
              <w:rPr>
                <w:lang w:eastAsia="ko-KR"/>
              </w:rPr>
              <w:t>UPF</w:t>
            </w:r>
          </w:p>
        </w:tc>
        <w:tc>
          <w:tcPr>
            <w:tcW w:w="5463" w:type="dxa"/>
          </w:tcPr>
          <w:p w14:paraId="0A96A3B8" w14:textId="77777777" w:rsidR="00595FA0" w:rsidRPr="005D2CF1" w:rsidRDefault="00595FA0" w:rsidP="00595FA0">
            <w:pPr>
              <w:pStyle w:val="TAL"/>
            </w:pPr>
            <w:r w:rsidRPr="005D2CF1">
              <w:t>The observed number of packet transmission</w:t>
            </w:r>
            <w:r>
              <w:t>.</w:t>
            </w:r>
          </w:p>
        </w:tc>
      </w:tr>
      <w:tr w:rsidR="00595FA0" w:rsidRPr="005D2CF1" w14:paraId="1A406B8B" w14:textId="77777777" w:rsidTr="00F52866">
        <w:trPr>
          <w:jc w:val="center"/>
        </w:trPr>
        <w:tc>
          <w:tcPr>
            <w:tcW w:w="2628" w:type="dxa"/>
          </w:tcPr>
          <w:p w14:paraId="15C16FB7" w14:textId="77777777" w:rsidR="00595FA0" w:rsidRPr="005D2CF1" w:rsidRDefault="00595FA0" w:rsidP="00595FA0">
            <w:pPr>
              <w:pStyle w:val="TAN"/>
            </w:pPr>
            <w:r w:rsidRPr="005D2CF1">
              <w:t>Packet retransmission</w:t>
            </w:r>
          </w:p>
        </w:tc>
        <w:tc>
          <w:tcPr>
            <w:tcW w:w="1701" w:type="dxa"/>
          </w:tcPr>
          <w:p w14:paraId="38E77FC5" w14:textId="77777777" w:rsidR="00595FA0" w:rsidRPr="005D2CF1" w:rsidRDefault="00595FA0" w:rsidP="00595FA0">
            <w:pPr>
              <w:pStyle w:val="TAC"/>
            </w:pPr>
            <w:r w:rsidRPr="005B2903">
              <w:t>UPF</w:t>
            </w:r>
            <w:r>
              <w:t xml:space="preserve"> or AF</w:t>
            </w:r>
          </w:p>
        </w:tc>
        <w:tc>
          <w:tcPr>
            <w:tcW w:w="5463" w:type="dxa"/>
          </w:tcPr>
          <w:p w14:paraId="241D7C90" w14:textId="77777777" w:rsidR="00595FA0" w:rsidRPr="005D2CF1" w:rsidRDefault="00595FA0" w:rsidP="00595FA0">
            <w:pPr>
              <w:pStyle w:val="TAL"/>
            </w:pPr>
            <w:r w:rsidRPr="005D2CF1">
              <w:t>The observed number of packet retransmission</w:t>
            </w:r>
            <w:r>
              <w:t>.</w:t>
            </w:r>
          </w:p>
        </w:tc>
      </w:tr>
      <w:tr w:rsidR="00595FA0" w:rsidRPr="005D2CF1" w14:paraId="731997D0" w14:textId="77777777" w:rsidTr="00F52866">
        <w:trPr>
          <w:jc w:val="center"/>
        </w:trPr>
        <w:tc>
          <w:tcPr>
            <w:tcW w:w="9792" w:type="dxa"/>
            <w:gridSpan w:val="3"/>
          </w:tcPr>
          <w:p w14:paraId="346A750F" w14:textId="77777777" w:rsidR="00595FA0" w:rsidRPr="005D2CF1" w:rsidRDefault="00595FA0" w:rsidP="00595FA0">
            <w:pPr>
              <w:pStyle w:val="TAN"/>
            </w:pPr>
            <w:r>
              <w:t>NOTE 1:</w:t>
            </w:r>
            <w:r>
              <w:tab/>
              <w:t>The UPF info may indicate information of an anchor UPF of the PDU session containing the QoS flow.</w:t>
            </w:r>
          </w:p>
        </w:tc>
      </w:tr>
    </w:tbl>
    <w:p w14:paraId="37E1FED3" w14:textId="77777777" w:rsidR="00BD5FEB" w:rsidRPr="005D2CF1" w:rsidRDefault="00BD5FEB" w:rsidP="00BD5FEB">
      <w:pPr>
        <w:pStyle w:val="FP"/>
      </w:pPr>
    </w:p>
    <w:p w14:paraId="73F9ACA8" w14:textId="77777777" w:rsidR="00BD5FEB" w:rsidRPr="005D2CF1" w:rsidRDefault="00BD5FEB" w:rsidP="00BD5FEB">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4C619839" w14:textId="77777777" w:rsidR="00BD5FEB" w:rsidRPr="005D2CF1" w:rsidRDefault="00BD5FEB" w:rsidP="00BD5FEB">
      <w:pPr>
        <w:pStyle w:val="NO"/>
      </w:pPr>
      <w:r w:rsidRPr="005D2CF1">
        <w:t>NOTE 2:</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5719B1D3" w14:textId="77777777" w:rsidR="00BD5FEB" w:rsidRPr="005D2CF1" w:rsidRDefault="00BD5FEB" w:rsidP="00BD5FEB">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0FC7D3CE" w14:textId="77777777" w:rsidR="00BD5FEB" w:rsidRPr="005D2CF1" w:rsidRDefault="00BD5FEB" w:rsidP="00BD5FEB">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00154BC0" w14:textId="77777777" w:rsidR="00BD5FEB" w:rsidRPr="005D2CF1" w:rsidRDefault="00BD5FEB" w:rsidP="00BD5FEB">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4C07A3EB" w14:textId="77777777" w:rsidR="00BD5FEB" w:rsidRPr="005D2CF1" w:rsidRDefault="00BD5FEB" w:rsidP="00BD5FEB">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D5FEB" w:rsidRPr="005D2CF1" w14:paraId="43CC5727" w14:textId="77777777" w:rsidTr="00F52866">
        <w:trPr>
          <w:jc w:val="center"/>
        </w:trPr>
        <w:tc>
          <w:tcPr>
            <w:tcW w:w="2646" w:type="dxa"/>
          </w:tcPr>
          <w:p w14:paraId="5C285DCA" w14:textId="77777777" w:rsidR="00BD5FEB" w:rsidRPr="005D2CF1" w:rsidRDefault="00BD5FEB" w:rsidP="00F52866">
            <w:pPr>
              <w:pStyle w:val="TAH"/>
            </w:pPr>
            <w:r w:rsidRPr="005D2CF1">
              <w:t>Information</w:t>
            </w:r>
          </w:p>
        </w:tc>
        <w:tc>
          <w:tcPr>
            <w:tcW w:w="1701" w:type="dxa"/>
          </w:tcPr>
          <w:p w14:paraId="13A2F9AF" w14:textId="77777777" w:rsidR="00BD5FEB" w:rsidRPr="005D2CF1" w:rsidRDefault="00BD5FEB" w:rsidP="00F52866">
            <w:pPr>
              <w:pStyle w:val="TAH"/>
            </w:pPr>
            <w:r w:rsidRPr="005D2CF1">
              <w:t>Source</w:t>
            </w:r>
          </w:p>
        </w:tc>
        <w:tc>
          <w:tcPr>
            <w:tcW w:w="5481" w:type="dxa"/>
          </w:tcPr>
          <w:p w14:paraId="6E51663E" w14:textId="77777777" w:rsidR="00BD5FEB" w:rsidRPr="005D2CF1" w:rsidRDefault="00BD5FEB" w:rsidP="00F52866">
            <w:pPr>
              <w:pStyle w:val="TAH"/>
            </w:pPr>
            <w:r w:rsidRPr="005D2CF1">
              <w:t>Description</w:t>
            </w:r>
          </w:p>
        </w:tc>
      </w:tr>
      <w:tr w:rsidR="00BD5FEB" w:rsidRPr="005D2CF1" w14:paraId="11828A36" w14:textId="77777777" w:rsidTr="00F52866">
        <w:trPr>
          <w:jc w:val="center"/>
        </w:trPr>
        <w:tc>
          <w:tcPr>
            <w:tcW w:w="2646" w:type="dxa"/>
          </w:tcPr>
          <w:p w14:paraId="11384C1C" w14:textId="77777777" w:rsidR="00BD5FEB" w:rsidRPr="005D2CF1" w:rsidRDefault="00BD5FEB" w:rsidP="00F52866">
            <w:pPr>
              <w:pStyle w:val="TAL"/>
            </w:pPr>
            <w:r w:rsidRPr="005D2CF1">
              <w:t>Timestamp</w:t>
            </w:r>
          </w:p>
        </w:tc>
        <w:tc>
          <w:tcPr>
            <w:tcW w:w="1701" w:type="dxa"/>
          </w:tcPr>
          <w:p w14:paraId="37CC98F3" w14:textId="77777777" w:rsidR="00BD5FEB" w:rsidRPr="005D2CF1" w:rsidRDefault="00BD5FEB" w:rsidP="00F52866">
            <w:pPr>
              <w:pStyle w:val="TAC"/>
              <w:rPr>
                <w:lang w:eastAsia="zh-CN"/>
              </w:rPr>
            </w:pPr>
            <w:r w:rsidRPr="005D2CF1">
              <w:rPr>
                <w:lang w:eastAsia="zh-CN"/>
              </w:rPr>
              <w:t>OAM</w:t>
            </w:r>
          </w:p>
        </w:tc>
        <w:tc>
          <w:tcPr>
            <w:tcW w:w="5481" w:type="dxa"/>
          </w:tcPr>
          <w:p w14:paraId="3F1486C2" w14:textId="77777777" w:rsidR="00BD5FEB" w:rsidRPr="005D2CF1" w:rsidRDefault="00BD5FEB" w:rsidP="00F52866">
            <w:pPr>
              <w:pStyle w:val="TAL"/>
            </w:pPr>
            <w:r w:rsidRPr="005D2CF1">
              <w:t>A time stamp associated with the collected information.</w:t>
            </w:r>
          </w:p>
        </w:tc>
      </w:tr>
      <w:tr w:rsidR="00BD5FEB" w:rsidRPr="005D2CF1" w14:paraId="22C41D1C" w14:textId="77777777" w:rsidTr="00F52866">
        <w:trPr>
          <w:jc w:val="center"/>
        </w:trPr>
        <w:tc>
          <w:tcPr>
            <w:tcW w:w="2646" w:type="dxa"/>
          </w:tcPr>
          <w:p w14:paraId="57FCE2E7" w14:textId="77777777" w:rsidR="00BD5FEB" w:rsidRPr="005D2CF1" w:rsidRDefault="00BD5FEB" w:rsidP="00F52866">
            <w:pPr>
              <w:pStyle w:val="TAL"/>
            </w:pPr>
            <w:r w:rsidRPr="005D2CF1">
              <w:t>Reference Signal Received Power</w:t>
            </w:r>
          </w:p>
        </w:tc>
        <w:tc>
          <w:tcPr>
            <w:tcW w:w="1701" w:type="dxa"/>
          </w:tcPr>
          <w:p w14:paraId="1B9994FB" w14:textId="77777777" w:rsidR="00BD5FEB" w:rsidRDefault="00BD5FEB" w:rsidP="00F52866">
            <w:pPr>
              <w:pStyle w:val="TAC"/>
              <w:rPr>
                <w:lang w:eastAsia="zh-CN"/>
              </w:rPr>
            </w:pPr>
            <w:r w:rsidRPr="005D2CF1">
              <w:rPr>
                <w:lang w:eastAsia="zh-CN"/>
              </w:rPr>
              <w:t>OAM</w:t>
            </w:r>
          </w:p>
          <w:p w14:paraId="6DF52B96" w14:textId="77777777" w:rsidR="00BD5FEB" w:rsidRPr="005D2CF1" w:rsidRDefault="00BD5FEB" w:rsidP="00F52866">
            <w:pPr>
              <w:pStyle w:val="TAC"/>
              <w:rPr>
                <w:lang w:eastAsia="zh-CN"/>
              </w:rPr>
            </w:pPr>
            <w:r>
              <w:rPr>
                <w:lang w:eastAsia="zh-CN"/>
              </w:rPr>
              <w:t>(see NOTE 1)</w:t>
            </w:r>
          </w:p>
        </w:tc>
        <w:tc>
          <w:tcPr>
            <w:tcW w:w="5481" w:type="dxa"/>
          </w:tcPr>
          <w:p w14:paraId="7196017D" w14:textId="77777777" w:rsidR="00BD5FEB" w:rsidRPr="005D2CF1" w:rsidRDefault="00BD5FEB" w:rsidP="00F52866">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BD5FEB" w:rsidRPr="005D2CF1" w14:paraId="2548901C" w14:textId="77777777" w:rsidTr="00F52866">
        <w:trPr>
          <w:jc w:val="center"/>
        </w:trPr>
        <w:tc>
          <w:tcPr>
            <w:tcW w:w="2646" w:type="dxa"/>
          </w:tcPr>
          <w:p w14:paraId="589D8905" w14:textId="77777777" w:rsidR="00BD5FEB" w:rsidRPr="005D2CF1" w:rsidRDefault="00BD5FEB" w:rsidP="00F52866">
            <w:pPr>
              <w:pStyle w:val="TAL"/>
            </w:pPr>
            <w:r w:rsidRPr="005D2CF1">
              <w:t>Reference Signal Received Quality</w:t>
            </w:r>
          </w:p>
        </w:tc>
        <w:tc>
          <w:tcPr>
            <w:tcW w:w="1701" w:type="dxa"/>
          </w:tcPr>
          <w:p w14:paraId="2E9E7A75" w14:textId="77777777" w:rsidR="00BD5FEB" w:rsidRDefault="00BD5FEB" w:rsidP="00F52866">
            <w:pPr>
              <w:pStyle w:val="TAC"/>
              <w:rPr>
                <w:lang w:eastAsia="zh-CN"/>
              </w:rPr>
            </w:pPr>
            <w:r w:rsidRPr="005D2CF1">
              <w:rPr>
                <w:lang w:eastAsia="zh-CN"/>
              </w:rPr>
              <w:t>OAM</w:t>
            </w:r>
          </w:p>
          <w:p w14:paraId="10CC94BA" w14:textId="77777777" w:rsidR="00BD5FEB" w:rsidRPr="005D2CF1" w:rsidRDefault="00BD5FEB" w:rsidP="00F52866">
            <w:pPr>
              <w:pStyle w:val="TAC"/>
              <w:rPr>
                <w:lang w:eastAsia="zh-CN"/>
              </w:rPr>
            </w:pPr>
            <w:r>
              <w:rPr>
                <w:lang w:eastAsia="zh-CN"/>
              </w:rPr>
              <w:t>(see NOTE 1)</w:t>
            </w:r>
          </w:p>
        </w:tc>
        <w:tc>
          <w:tcPr>
            <w:tcW w:w="5481" w:type="dxa"/>
          </w:tcPr>
          <w:p w14:paraId="13725C38" w14:textId="77777777" w:rsidR="00BD5FEB" w:rsidRPr="005D2CF1" w:rsidRDefault="00BD5FEB" w:rsidP="00F52866">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BD5FEB" w:rsidRPr="005D2CF1" w14:paraId="5CD17CF7" w14:textId="77777777" w:rsidTr="00F52866">
        <w:trPr>
          <w:jc w:val="center"/>
        </w:trPr>
        <w:tc>
          <w:tcPr>
            <w:tcW w:w="2646" w:type="dxa"/>
          </w:tcPr>
          <w:p w14:paraId="6BCD4BC0" w14:textId="77777777" w:rsidR="00BD5FEB" w:rsidRPr="005D2CF1" w:rsidRDefault="00BD5FEB" w:rsidP="00F52866">
            <w:pPr>
              <w:pStyle w:val="TAL"/>
            </w:pPr>
            <w:r w:rsidRPr="005D2CF1">
              <w:t>Signal-to-noise and interference ratio</w:t>
            </w:r>
          </w:p>
        </w:tc>
        <w:tc>
          <w:tcPr>
            <w:tcW w:w="1701" w:type="dxa"/>
          </w:tcPr>
          <w:p w14:paraId="3DDFECD3" w14:textId="77777777" w:rsidR="00BD5FEB" w:rsidRDefault="00BD5FEB" w:rsidP="00F52866">
            <w:pPr>
              <w:pStyle w:val="TAC"/>
              <w:rPr>
                <w:lang w:eastAsia="zh-CN"/>
              </w:rPr>
            </w:pPr>
            <w:r w:rsidRPr="005D2CF1">
              <w:rPr>
                <w:lang w:eastAsia="zh-CN"/>
              </w:rPr>
              <w:t>OAM</w:t>
            </w:r>
          </w:p>
          <w:p w14:paraId="528D4008" w14:textId="77777777" w:rsidR="00BD5FEB" w:rsidRPr="005D2CF1" w:rsidRDefault="00BD5FEB" w:rsidP="00F52866">
            <w:pPr>
              <w:pStyle w:val="TAC"/>
              <w:rPr>
                <w:lang w:eastAsia="zh-CN"/>
              </w:rPr>
            </w:pPr>
            <w:r>
              <w:rPr>
                <w:lang w:eastAsia="zh-CN"/>
              </w:rPr>
              <w:t>(see NOTE 1)</w:t>
            </w:r>
          </w:p>
        </w:tc>
        <w:tc>
          <w:tcPr>
            <w:tcW w:w="5481" w:type="dxa"/>
          </w:tcPr>
          <w:p w14:paraId="0FDE4388" w14:textId="77777777" w:rsidR="00BD5FEB" w:rsidRPr="005D2CF1" w:rsidRDefault="00BD5FEB" w:rsidP="00F52866">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BD5FEB" w:rsidRPr="005D2CF1" w14:paraId="2E380049" w14:textId="77777777" w:rsidTr="00F52866">
        <w:trPr>
          <w:jc w:val="center"/>
        </w:trPr>
        <w:tc>
          <w:tcPr>
            <w:tcW w:w="2646" w:type="dxa"/>
          </w:tcPr>
          <w:p w14:paraId="6BB3F149" w14:textId="77777777" w:rsidR="00BD5FEB" w:rsidRPr="005D2CF1" w:rsidRDefault="00BD5FEB" w:rsidP="00F52866">
            <w:pPr>
              <w:pStyle w:val="TAL"/>
            </w:pPr>
            <w:r>
              <w:t>The mapping information between cell ID and frequency</w:t>
            </w:r>
          </w:p>
        </w:tc>
        <w:tc>
          <w:tcPr>
            <w:tcW w:w="1701" w:type="dxa"/>
          </w:tcPr>
          <w:p w14:paraId="713C6A63" w14:textId="77777777" w:rsidR="00BD5FEB" w:rsidRPr="005D2CF1" w:rsidRDefault="00BD5FEB" w:rsidP="00F52866">
            <w:pPr>
              <w:pStyle w:val="TAC"/>
              <w:rPr>
                <w:lang w:eastAsia="zh-CN"/>
              </w:rPr>
            </w:pPr>
            <w:r>
              <w:rPr>
                <w:lang w:eastAsia="zh-CN"/>
              </w:rPr>
              <w:t>OAM</w:t>
            </w:r>
          </w:p>
        </w:tc>
        <w:tc>
          <w:tcPr>
            <w:tcW w:w="5481" w:type="dxa"/>
          </w:tcPr>
          <w:p w14:paraId="35CA5552" w14:textId="77777777" w:rsidR="00BD5FEB" w:rsidRPr="005D2CF1" w:rsidRDefault="00BD5FEB" w:rsidP="00F52866">
            <w:pPr>
              <w:pStyle w:val="TAL"/>
            </w:pPr>
            <w:r>
              <w:t>The mapping information between cell ID and frequency (NOTE 2).</w:t>
            </w:r>
          </w:p>
        </w:tc>
      </w:tr>
      <w:tr w:rsidR="00BD5FEB" w:rsidRPr="005D2CF1" w14:paraId="621C11BC" w14:textId="77777777" w:rsidTr="00F52866">
        <w:trPr>
          <w:jc w:val="center"/>
        </w:trPr>
        <w:tc>
          <w:tcPr>
            <w:tcW w:w="2646" w:type="dxa"/>
          </w:tcPr>
          <w:p w14:paraId="356FADA9" w14:textId="77777777" w:rsidR="00BD5FEB" w:rsidRDefault="00BD5FEB" w:rsidP="00F52866">
            <w:pPr>
              <w:pStyle w:val="TAL"/>
            </w:pPr>
            <w:r>
              <w:t>Cell Energy Saving State</w:t>
            </w:r>
          </w:p>
        </w:tc>
        <w:tc>
          <w:tcPr>
            <w:tcW w:w="1701" w:type="dxa"/>
          </w:tcPr>
          <w:p w14:paraId="18660EA1" w14:textId="77777777" w:rsidR="00BD5FEB" w:rsidRDefault="00BD5FEB" w:rsidP="00F52866">
            <w:pPr>
              <w:pStyle w:val="TAC"/>
              <w:rPr>
                <w:lang w:eastAsia="zh-CN"/>
              </w:rPr>
            </w:pPr>
            <w:r>
              <w:rPr>
                <w:lang w:eastAsia="zh-CN"/>
              </w:rPr>
              <w:t>OAM</w:t>
            </w:r>
          </w:p>
        </w:tc>
        <w:tc>
          <w:tcPr>
            <w:tcW w:w="5481" w:type="dxa"/>
          </w:tcPr>
          <w:p w14:paraId="1E4BEEFD" w14:textId="77777777" w:rsidR="00BD5FEB" w:rsidRDefault="00BD5FEB" w:rsidP="00F52866">
            <w:pPr>
              <w:pStyle w:val="TAL"/>
            </w:pPr>
            <w:r>
              <w:t>List of the cells which are within the area of interest and are in energy saving state, as specified in clauses 3.1 and 6.2 of TS 28.310 [24].</w:t>
            </w:r>
          </w:p>
        </w:tc>
      </w:tr>
      <w:tr w:rsidR="00BD5FEB" w:rsidRPr="005D2CF1" w14:paraId="05E91014" w14:textId="77777777" w:rsidTr="00F52866">
        <w:trPr>
          <w:jc w:val="center"/>
        </w:trPr>
        <w:tc>
          <w:tcPr>
            <w:tcW w:w="9828" w:type="dxa"/>
            <w:gridSpan w:val="3"/>
          </w:tcPr>
          <w:p w14:paraId="69E1517B" w14:textId="77777777" w:rsidR="00BD5FEB" w:rsidRDefault="00BD5FEB" w:rsidP="00F52866">
            <w:pPr>
              <w:pStyle w:val="TAN"/>
            </w:pPr>
            <w:r>
              <w:t>NOTE 1:</w:t>
            </w:r>
            <w:r>
              <w:tab/>
              <w:t>Per UE measurement for a specific UE from OAM (via MDT), is as captured in clause 6.2.3.1.</w:t>
            </w:r>
          </w:p>
          <w:p w14:paraId="03FFC304" w14:textId="77777777" w:rsidR="00BD5FEB" w:rsidRDefault="00BD5FEB" w:rsidP="00F52866">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591A7567" w14:textId="77777777" w:rsidR="00BD5FEB" w:rsidRPr="005D2CF1" w:rsidRDefault="00BD5FEB" w:rsidP="00BD5FEB">
      <w:pPr>
        <w:pStyle w:val="FP"/>
      </w:pPr>
    </w:p>
    <w:p w14:paraId="6716DBB7" w14:textId="77777777" w:rsidR="00BD5FEB" w:rsidRPr="005D2CF1" w:rsidRDefault="00BD5FEB" w:rsidP="00BD5FEB">
      <w:r w:rsidRPr="005D2CF1">
        <w:t>NWDAF subscribes the network data from OAM in the Table 6.4.2-3 by using the services provided by OAM as described in clause 6.2.3.</w:t>
      </w:r>
    </w:p>
    <w:p w14:paraId="72F7D983" w14:textId="77777777" w:rsidR="00BD5FEB" w:rsidRPr="005D2CF1" w:rsidRDefault="00BD5FEB" w:rsidP="00BD5FEB">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D5FEB" w:rsidRPr="005D2CF1" w14:paraId="0679653E" w14:textId="77777777" w:rsidTr="00F52866">
        <w:trPr>
          <w:jc w:val="center"/>
        </w:trPr>
        <w:tc>
          <w:tcPr>
            <w:tcW w:w="2646" w:type="dxa"/>
          </w:tcPr>
          <w:p w14:paraId="29607538" w14:textId="77777777" w:rsidR="00BD5FEB" w:rsidRPr="005D2CF1" w:rsidRDefault="00BD5FEB" w:rsidP="00F52866">
            <w:pPr>
              <w:pStyle w:val="TAH"/>
            </w:pPr>
            <w:r w:rsidRPr="005D2CF1">
              <w:t>Information</w:t>
            </w:r>
          </w:p>
        </w:tc>
        <w:tc>
          <w:tcPr>
            <w:tcW w:w="1701" w:type="dxa"/>
          </w:tcPr>
          <w:p w14:paraId="747DBE48" w14:textId="77777777" w:rsidR="00BD5FEB" w:rsidRPr="005D2CF1" w:rsidRDefault="00BD5FEB" w:rsidP="00F52866">
            <w:pPr>
              <w:pStyle w:val="TAH"/>
            </w:pPr>
            <w:r w:rsidRPr="005D2CF1">
              <w:t>Source</w:t>
            </w:r>
          </w:p>
        </w:tc>
        <w:tc>
          <w:tcPr>
            <w:tcW w:w="5481" w:type="dxa"/>
          </w:tcPr>
          <w:p w14:paraId="16F9C14D" w14:textId="77777777" w:rsidR="00BD5FEB" w:rsidRPr="005D2CF1" w:rsidRDefault="00BD5FEB" w:rsidP="00F52866">
            <w:pPr>
              <w:pStyle w:val="TAH"/>
            </w:pPr>
            <w:r w:rsidRPr="005D2CF1">
              <w:t>Description</w:t>
            </w:r>
          </w:p>
        </w:tc>
      </w:tr>
      <w:tr w:rsidR="00BD5FEB" w:rsidRPr="005D2CF1" w14:paraId="47277097" w14:textId="77777777" w:rsidTr="00F52866">
        <w:trPr>
          <w:jc w:val="center"/>
        </w:trPr>
        <w:tc>
          <w:tcPr>
            <w:tcW w:w="2646" w:type="dxa"/>
          </w:tcPr>
          <w:p w14:paraId="7A2DACD3" w14:textId="77777777" w:rsidR="00BD5FEB" w:rsidRPr="005D2CF1" w:rsidRDefault="00BD5FEB" w:rsidP="00F52866">
            <w:pPr>
              <w:pStyle w:val="TAL"/>
            </w:pPr>
            <w:r w:rsidRPr="005D2CF1">
              <w:t>Timestamp</w:t>
            </w:r>
          </w:p>
        </w:tc>
        <w:tc>
          <w:tcPr>
            <w:tcW w:w="1701" w:type="dxa"/>
          </w:tcPr>
          <w:p w14:paraId="454C086C" w14:textId="77777777" w:rsidR="00BD5FEB" w:rsidRPr="005D2CF1" w:rsidRDefault="00BD5FEB" w:rsidP="00F52866">
            <w:pPr>
              <w:pStyle w:val="TAC"/>
              <w:rPr>
                <w:lang w:eastAsia="zh-CN"/>
              </w:rPr>
            </w:pPr>
            <w:r w:rsidRPr="005D2CF1">
              <w:t>5GC NF</w:t>
            </w:r>
          </w:p>
        </w:tc>
        <w:tc>
          <w:tcPr>
            <w:tcW w:w="5481" w:type="dxa"/>
          </w:tcPr>
          <w:p w14:paraId="10EBF51F" w14:textId="77777777" w:rsidR="00BD5FEB" w:rsidRPr="005D2CF1" w:rsidRDefault="00BD5FEB" w:rsidP="00F52866">
            <w:pPr>
              <w:pStyle w:val="TAL"/>
            </w:pPr>
            <w:r w:rsidRPr="005D2CF1">
              <w:t>A time stamp associated with the collected information.</w:t>
            </w:r>
          </w:p>
        </w:tc>
      </w:tr>
      <w:tr w:rsidR="00BD5FEB" w:rsidRPr="005D2CF1" w14:paraId="4050348B" w14:textId="77777777" w:rsidTr="00F52866">
        <w:trPr>
          <w:jc w:val="center"/>
        </w:trPr>
        <w:tc>
          <w:tcPr>
            <w:tcW w:w="2646" w:type="dxa"/>
          </w:tcPr>
          <w:p w14:paraId="4F1731E3" w14:textId="77777777" w:rsidR="00BD5FEB" w:rsidRPr="005D2CF1" w:rsidRDefault="00BD5FEB" w:rsidP="00F52866">
            <w:pPr>
              <w:pStyle w:val="TAL"/>
            </w:pPr>
            <w:r w:rsidRPr="005D2CF1">
              <w:t>Location</w:t>
            </w:r>
          </w:p>
        </w:tc>
        <w:tc>
          <w:tcPr>
            <w:tcW w:w="1701" w:type="dxa"/>
          </w:tcPr>
          <w:p w14:paraId="47E1B3EC" w14:textId="77777777" w:rsidR="00BD5FEB" w:rsidRPr="005D2CF1" w:rsidRDefault="00BD5FEB" w:rsidP="00F52866">
            <w:pPr>
              <w:pStyle w:val="TAC"/>
              <w:rPr>
                <w:lang w:eastAsia="zh-CN"/>
              </w:rPr>
            </w:pPr>
            <w:r w:rsidRPr="005D2CF1">
              <w:t>AMF</w:t>
            </w:r>
          </w:p>
        </w:tc>
        <w:tc>
          <w:tcPr>
            <w:tcW w:w="5481" w:type="dxa"/>
          </w:tcPr>
          <w:p w14:paraId="38C03223" w14:textId="77777777" w:rsidR="00BD5FEB" w:rsidRPr="005D2CF1" w:rsidRDefault="00BD5FEB" w:rsidP="00F52866">
            <w:pPr>
              <w:pStyle w:val="TAL"/>
              <w:rPr>
                <w:lang w:eastAsia="zh-CN"/>
              </w:rPr>
            </w:pPr>
            <w:r w:rsidRPr="005D2CF1">
              <w:t>The UE location information</w:t>
            </w:r>
            <w:r>
              <w:t xml:space="preserve">, e.g. cell </w:t>
            </w:r>
            <w:r w:rsidRPr="00BA0531">
              <w:t>ID or TAI.</w:t>
            </w:r>
          </w:p>
        </w:tc>
      </w:tr>
      <w:tr w:rsidR="00BD5FEB" w:rsidRPr="005D2CF1" w14:paraId="7DE474B2" w14:textId="77777777" w:rsidTr="00F52866">
        <w:trPr>
          <w:jc w:val="center"/>
        </w:trPr>
        <w:tc>
          <w:tcPr>
            <w:tcW w:w="2646" w:type="dxa"/>
          </w:tcPr>
          <w:p w14:paraId="5FFC8B71" w14:textId="77777777" w:rsidR="00BD5FEB" w:rsidRPr="005D2CF1" w:rsidRDefault="00BD5FEB" w:rsidP="00F52866">
            <w:pPr>
              <w:pStyle w:val="TAL"/>
            </w:pPr>
            <w:r w:rsidRPr="00BA0531">
              <w:t xml:space="preserve">UE ID </w:t>
            </w:r>
          </w:p>
        </w:tc>
        <w:tc>
          <w:tcPr>
            <w:tcW w:w="1701" w:type="dxa"/>
          </w:tcPr>
          <w:p w14:paraId="767E4ACF" w14:textId="77777777" w:rsidR="00BD5FEB" w:rsidRPr="005D2CF1" w:rsidRDefault="00BD5FEB" w:rsidP="00F52866">
            <w:pPr>
              <w:pStyle w:val="TAC"/>
              <w:rPr>
                <w:lang w:eastAsia="zh-CN"/>
              </w:rPr>
            </w:pPr>
            <w:r w:rsidRPr="00BA0531">
              <w:t>AMF</w:t>
            </w:r>
          </w:p>
        </w:tc>
        <w:tc>
          <w:tcPr>
            <w:tcW w:w="5481" w:type="dxa"/>
          </w:tcPr>
          <w:p w14:paraId="6608E274" w14:textId="77777777" w:rsidR="00BD5FEB" w:rsidRPr="005D2CF1" w:rsidRDefault="00BD5FEB" w:rsidP="00F52866">
            <w:pPr>
              <w:pStyle w:val="TAL"/>
            </w:pPr>
            <w:r w:rsidRPr="00BA0531">
              <w:t>(list of)</w:t>
            </w:r>
            <w:r>
              <w:t xml:space="preserve"> </w:t>
            </w:r>
            <w:r w:rsidRPr="00BA0531">
              <w:t>SUPI(s)</w:t>
            </w:r>
            <w:r>
              <w:t>.</w:t>
            </w:r>
          </w:p>
        </w:tc>
      </w:tr>
      <w:tr w:rsidR="00BD5FEB" w:rsidRPr="005D2CF1" w14:paraId="48C925C4" w14:textId="77777777" w:rsidTr="00F52866">
        <w:trPr>
          <w:jc w:val="center"/>
          <w:ins w:id="75" w:author="Lyu Huazhang - 10-20-a" w:date="2022-10-31T15:53:00Z"/>
        </w:trPr>
        <w:tc>
          <w:tcPr>
            <w:tcW w:w="2646" w:type="dxa"/>
          </w:tcPr>
          <w:p w14:paraId="48E92F91" w14:textId="47EA35BF" w:rsidR="00BD5FEB" w:rsidRPr="00BA0531" w:rsidRDefault="00BD5FEB" w:rsidP="00BD5FEB">
            <w:pPr>
              <w:pStyle w:val="TAL"/>
              <w:rPr>
                <w:ins w:id="76" w:author="Lyu Huazhang - 10-20-a" w:date="2022-10-31T15:53:00Z"/>
              </w:rPr>
            </w:pPr>
            <w:ins w:id="77" w:author="Lyu Huazhang - 10-20-a" w:date="2022-10-31T15:53:00Z">
              <w:r>
                <w:rPr>
                  <w:rFonts w:eastAsia="宋体"/>
                </w:rPr>
                <w:t>Access Type</w:t>
              </w:r>
            </w:ins>
          </w:p>
        </w:tc>
        <w:tc>
          <w:tcPr>
            <w:tcW w:w="1701" w:type="dxa"/>
          </w:tcPr>
          <w:p w14:paraId="34D2A8B7" w14:textId="7F1CAEFC" w:rsidR="00BD5FEB" w:rsidRPr="00BA0531" w:rsidRDefault="00BD5FEB" w:rsidP="00BD5FEB">
            <w:pPr>
              <w:pStyle w:val="TAC"/>
              <w:rPr>
                <w:ins w:id="78" w:author="Lyu Huazhang - 10-20-a" w:date="2022-10-31T15:53:00Z"/>
              </w:rPr>
            </w:pPr>
            <w:ins w:id="79" w:author="Lyu Huazhang - 10-20-a" w:date="2022-10-31T15:53:00Z">
              <w:r>
                <w:rPr>
                  <w:rFonts w:eastAsia="宋体"/>
                  <w:lang w:val="en-US"/>
                </w:rPr>
                <w:t>SMF</w:t>
              </w:r>
            </w:ins>
          </w:p>
        </w:tc>
        <w:tc>
          <w:tcPr>
            <w:tcW w:w="5481" w:type="dxa"/>
          </w:tcPr>
          <w:p w14:paraId="109F428F" w14:textId="0A71E825" w:rsidR="00BD5FEB" w:rsidRPr="00BA0531" w:rsidRDefault="00BD5FEB" w:rsidP="00BD5FEB">
            <w:pPr>
              <w:pStyle w:val="TAL"/>
              <w:rPr>
                <w:ins w:id="80" w:author="Lyu Huazhang - 10-20-a" w:date="2022-10-31T15:53:00Z"/>
              </w:rPr>
            </w:pPr>
            <w:ins w:id="81" w:author="Lyu Huazhang - 10-20-a" w:date="2022-10-31T15:53:00Z">
              <w:r>
                <w:rPr>
                  <w:rFonts w:eastAsia="宋体"/>
                </w:rPr>
                <w:t>The Access type the UE camps on.</w:t>
              </w:r>
            </w:ins>
          </w:p>
        </w:tc>
      </w:tr>
      <w:tr w:rsidR="00BD5FEB" w:rsidRPr="005D2CF1" w14:paraId="28CF6B0E" w14:textId="77777777" w:rsidTr="00F52866">
        <w:trPr>
          <w:jc w:val="center"/>
        </w:trPr>
        <w:tc>
          <w:tcPr>
            <w:tcW w:w="2646" w:type="dxa"/>
          </w:tcPr>
          <w:p w14:paraId="405DDAD5" w14:textId="77777777" w:rsidR="00BD5FEB" w:rsidRPr="005D2CF1" w:rsidRDefault="00BD5FEB" w:rsidP="00BD5FEB">
            <w:pPr>
              <w:pStyle w:val="TAL"/>
            </w:pPr>
            <w:r>
              <w:rPr>
                <w:rFonts w:hint="eastAsia"/>
                <w:lang w:eastAsia="zh-CN"/>
              </w:rPr>
              <w:t>R</w:t>
            </w:r>
            <w:r>
              <w:rPr>
                <w:lang w:eastAsia="zh-CN"/>
              </w:rPr>
              <w:t>AT Type</w:t>
            </w:r>
          </w:p>
        </w:tc>
        <w:tc>
          <w:tcPr>
            <w:tcW w:w="1701" w:type="dxa"/>
          </w:tcPr>
          <w:p w14:paraId="6BA0F51E" w14:textId="77777777" w:rsidR="00BD5FEB" w:rsidRPr="005D2CF1" w:rsidRDefault="00BD5FEB" w:rsidP="00BD5FEB">
            <w:pPr>
              <w:pStyle w:val="TAC"/>
              <w:rPr>
                <w:lang w:eastAsia="zh-CN"/>
              </w:rPr>
            </w:pPr>
            <w:r>
              <w:rPr>
                <w:lang w:eastAsia="zh-CN"/>
              </w:rPr>
              <w:t>SMF</w:t>
            </w:r>
          </w:p>
        </w:tc>
        <w:tc>
          <w:tcPr>
            <w:tcW w:w="5481" w:type="dxa"/>
          </w:tcPr>
          <w:p w14:paraId="18E874A4" w14:textId="77777777" w:rsidR="00BD5FEB" w:rsidRPr="005D2CF1" w:rsidRDefault="00BD5FEB" w:rsidP="00BD5FEB">
            <w:pPr>
              <w:pStyle w:val="TAL"/>
            </w:pPr>
            <w:r>
              <w:rPr>
                <w:lang w:eastAsia="zh-CN"/>
              </w:rPr>
              <w:t xml:space="preserve">The RAT </w:t>
            </w:r>
            <w:proofErr w:type="gramStart"/>
            <w:r>
              <w:rPr>
                <w:lang w:eastAsia="zh-CN"/>
              </w:rPr>
              <w:t>type</w:t>
            </w:r>
            <w:proofErr w:type="gramEnd"/>
            <w:r>
              <w:rPr>
                <w:lang w:eastAsia="zh-CN"/>
              </w:rPr>
              <w:t xml:space="preserve"> the UE camps on.</w:t>
            </w:r>
          </w:p>
        </w:tc>
      </w:tr>
    </w:tbl>
    <w:p w14:paraId="384AC9C2" w14:textId="77777777" w:rsidR="00BD5FEB" w:rsidRPr="005D2CF1" w:rsidRDefault="00BD5FEB" w:rsidP="00BD5FEB">
      <w:pPr>
        <w:pStyle w:val="FP"/>
      </w:pPr>
    </w:p>
    <w:p w14:paraId="282AF0DE" w14:textId="77777777" w:rsidR="00BD5FEB" w:rsidRPr="005D2CF1" w:rsidRDefault="00BD5FEB" w:rsidP="00BD5FEB">
      <w:r w:rsidRPr="005D2CF1">
        <w:t>The Event Filters for the service data collection from SMF, AMF and AF are defined in TS</w:t>
      </w:r>
      <w:r>
        <w:t> </w:t>
      </w:r>
      <w:r w:rsidRPr="005D2CF1">
        <w:t>23.502</w:t>
      </w:r>
      <w:r>
        <w:t> </w:t>
      </w:r>
      <w:r w:rsidRPr="005D2CF1">
        <w:t>[3].</w:t>
      </w:r>
    </w:p>
    <w:p w14:paraId="126742E0" w14:textId="77777777" w:rsidR="00BD5FEB" w:rsidRPr="005D2CF1" w:rsidRDefault="00BD5FEB" w:rsidP="00BD5FEB">
      <w:r w:rsidRPr="005D2CF1">
        <w:t>The timestamps are provided by each NF to allow correlation of QoS and traffic KPIs. The clock reference is able to know the accuracy of the time and correlate the time series of the data retrieved from each NF.</w:t>
      </w:r>
    </w:p>
    <w:p w14:paraId="2BE5F875" w14:textId="307972C7" w:rsidR="00AD0E45" w:rsidRPr="00BD5FEB" w:rsidRDefault="00AD0E45">
      <w:pPr>
        <w:rPr>
          <w:noProof/>
        </w:rPr>
      </w:pPr>
    </w:p>
    <w:p w14:paraId="3E3500B4" w14:textId="77777777" w:rsidR="00AD0E45" w:rsidRDefault="00AD0E45">
      <w:pPr>
        <w:rPr>
          <w:noProof/>
        </w:rPr>
      </w:pPr>
    </w:p>
    <w:p w14:paraId="45BAB6ED" w14:textId="0AFE259C"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3A082A">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D06312B" w14:textId="41C35878" w:rsidR="00AD0E45" w:rsidRDefault="00AD0E45">
      <w:pPr>
        <w:rPr>
          <w:noProof/>
        </w:rPr>
      </w:pPr>
    </w:p>
    <w:p w14:paraId="23E5E3A1" w14:textId="77777777" w:rsidR="003A082A" w:rsidRPr="005D2CF1" w:rsidRDefault="003A082A" w:rsidP="003A082A">
      <w:pPr>
        <w:pStyle w:val="3"/>
        <w:rPr>
          <w:lang w:eastAsia="zh-CN"/>
        </w:rPr>
      </w:pPr>
      <w:bookmarkStart w:id="82" w:name="_Toc114572079"/>
      <w:r w:rsidRPr="005D2CF1">
        <w:rPr>
          <w:lang w:eastAsia="zh-CN"/>
        </w:rPr>
        <w:t>6.4.3</w:t>
      </w:r>
      <w:r w:rsidRPr="005D2CF1">
        <w:rPr>
          <w:lang w:eastAsia="zh-CN"/>
        </w:rPr>
        <w:tab/>
        <w:t>Output Analytics</w:t>
      </w:r>
      <w:bookmarkEnd w:id="82"/>
    </w:p>
    <w:p w14:paraId="455A6411" w14:textId="77777777" w:rsidR="003A082A" w:rsidRPr="005D2CF1" w:rsidRDefault="003A082A" w:rsidP="003A082A">
      <w:pPr>
        <w:rPr>
          <w:lang w:eastAsia="zh-CN"/>
        </w:rPr>
      </w:pPr>
      <w:r w:rsidRPr="005D2CF1">
        <w:rPr>
          <w:lang w:eastAsia="zh-CN"/>
        </w:rPr>
        <w:t>The NWDAF services as defined in the clause 7.2 and 7.3 are used to expose the analytics.</w:t>
      </w:r>
    </w:p>
    <w:p w14:paraId="37BDAC14" w14:textId="77777777" w:rsidR="003A082A" w:rsidRPr="005D2CF1" w:rsidRDefault="003A082A" w:rsidP="003A082A">
      <w:pPr>
        <w:pStyle w:val="B1"/>
        <w:rPr>
          <w:lang w:eastAsia="zh-CN"/>
        </w:rPr>
      </w:pPr>
      <w:r w:rsidRPr="005D2CF1">
        <w:rPr>
          <w:lang w:eastAsia="zh-CN"/>
        </w:rPr>
        <w:t>-</w:t>
      </w:r>
      <w:r w:rsidRPr="005D2CF1">
        <w:rPr>
          <w:lang w:eastAsia="zh-CN"/>
        </w:rPr>
        <w:tab/>
        <w:t>Service Experience statistics information is defined in Table 6.4.3-1.</w:t>
      </w:r>
    </w:p>
    <w:p w14:paraId="027F552F" w14:textId="77777777" w:rsidR="003A082A" w:rsidRPr="005D2CF1" w:rsidRDefault="003A082A" w:rsidP="003A082A">
      <w:pPr>
        <w:pStyle w:val="B1"/>
        <w:rPr>
          <w:lang w:eastAsia="zh-CN"/>
        </w:rPr>
      </w:pPr>
      <w:r w:rsidRPr="005D2CF1">
        <w:rPr>
          <w:lang w:eastAsia="zh-CN"/>
        </w:rPr>
        <w:t>-</w:t>
      </w:r>
      <w:r w:rsidRPr="005D2CF1">
        <w:rPr>
          <w:lang w:eastAsia="zh-CN"/>
        </w:rPr>
        <w:tab/>
        <w:t>Service Experience predictions information is defined in Table 6.4.3-2.</w:t>
      </w:r>
    </w:p>
    <w:p w14:paraId="69F39E59" w14:textId="77777777" w:rsidR="003A082A" w:rsidRPr="005D2CF1" w:rsidRDefault="003A082A" w:rsidP="003A082A">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A082A" w:rsidRPr="005D2CF1" w14:paraId="2879F669" w14:textId="77777777" w:rsidTr="003A082A">
        <w:tc>
          <w:tcPr>
            <w:tcW w:w="2492" w:type="dxa"/>
            <w:shd w:val="clear" w:color="auto" w:fill="auto"/>
          </w:tcPr>
          <w:p w14:paraId="420EB7F7" w14:textId="77777777" w:rsidR="003A082A" w:rsidRPr="005D2CF1" w:rsidRDefault="003A082A" w:rsidP="00F52866">
            <w:pPr>
              <w:pStyle w:val="TAH"/>
              <w:rPr>
                <w:lang w:eastAsia="zh-CN"/>
              </w:rPr>
            </w:pPr>
            <w:r w:rsidRPr="005D2CF1">
              <w:rPr>
                <w:lang w:eastAsia="zh-CN"/>
              </w:rPr>
              <w:t>Information</w:t>
            </w:r>
          </w:p>
        </w:tc>
        <w:tc>
          <w:tcPr>
            <w:tcW w:w="7137" w:type="dxa"/>
            <w:shd w:val="clear" w:color="auto" w:fill="auto"/>
          </w:tcPr>
          <w:p w14:paraId="49B46455" w14:textId="77777777" w:rsidR="003A082A" w:rsidRPr="005D2CF1" w:rsidRDefault="003A082A" w:rsidP="00F52866">
            <w:pPr>
              <w:pStyle w:val="TAH"/>
              <w:rPr>
                <w:lang w:eastAsia="zh-CN"/>
              </w:rPr>
            </w:pPr>
            <w:r w:rsidRPr="005D2CF1">
              <w:rPr>
                <w:lang w:eastAsia="zh-CN"/>
              </w:rPr>
              <w:t>Description</w:t>
            </w:r>
          </w:p>
        </w:tc>
      </w:tr>
      <w:tr w:rsidR="003A082A" w:rsidRPr="005D2CF1" w14:paraId="781770D3" w14:textId="77777777" w:rsidTr="003A082A">
        <w:tc>
          <w:tcPr>
            <w:tcW w:w="2492" w:type="dxa"/>
            <w:shd w:val="clear" w:color="auto" w:fill="auto"/>
            <w:vAlign w:val="center"/>
          </w:tcPr>
          <w:p w14:paraId="69EED257" w14:textId="77777777" w:rsidR="003A082A" w:rsidRPr="005D2CF1" w:rsidRDefault="003A082A" w:rsidP="00F52866">
            <w:pPr>
              <w:pStyle w:val="TAL"/>
            </w:pPr>
            <w:r w:rsidRPr="005D2CF1">
              <w:t>Slice instance service experiences (</w:t>
            </w:r>
            <w:proofErr w:type="gramStart"/>
            <w:r w:rsidRPr="005D2CF1">
              <w:t>0</w:t>
            </w:r>
            <w:r>
              <w:t>..</w:t>
            </w:r>
            <w:proofErr w:type="gramEnd"/>
            <w:r w:rsidRPr="005D2CF1">
              <w:t>max)</w:t>
            </w:r>
          </w:p>
        </w:tc>
        <w:tc>
          <w:tcPr>
            <w:tcW w:w="7137" w:type="dxa"/>
            <w:shd w:val="clear" w:color="auto" w:fill="auto"/>
            <w:vAlign w:val="center"/>
          </w:tcPr>
          <w:p w14:paraId="0A08364A" w14:textId="77777777" w:rsidR="003A082A" w:rsidRPr="005D2CF1" w:rsidRDefault="003A082A" w:rsidP="00F52866">
            <w:pPr>
              <w:pStyle w:val="TAL"/>
            </w:pPr>
            <w:r w:rsidRPr="005D2CF1">
              <w:t>List of observed service experience information for each Network Slice instance.</w:t>
            </w:r>
          </w:p>
        </w:tc>
      </w:tr>
      <w:tr w:rsidR="003A082A" w:rsidRPr="005D2CF1" w14:paraId="40B06C2E" w14:textId="77777777" w:rsidTr="003A082A">
        <w:tc>
          <w:tcPr>
            <w:tcW w:w="2492" w:type="dxa"/>
            <w:shd w:val="clear" w:color="auto" w:fill="auto"/>
            <w:vAlign w:val="center"/>
          </w:tcPr>
          <w:p w14:paraId="3650347B" w14:textId="77777777" w:rsidR="003A082A" w:rsidRPr="005D2CF1" w:rsidRDefault="003A082A" w:rsidP="00F52866">
            <w:pPr>
              <w:pStyle w:val="TAL"/>
            </w:pPr>
            <w:r>
              <w:t>&gt; S-NSSAI</w:t>
            </w:r>
          </w:p>
        </w:tc>
        <w:tc>
          <w:tcPr>
            <w:tcW w:w="7137" w:type="dxa"/>
            <w:shd w:val="clear" w:color="auto" w:fill="auto"/>
            <w:vAlign w:val="center"/>
          </w:tcPr>
          <w:p w14:paraId="3DFA26D4" w14:textId="77777777" w:rsidR="003A082A" w:rsidRPr="005D2CF1" w:rsidRDefault="003A082A" w:rsidP="00F52866">
            <w:pPr>
              <w:pStyle w:val="TAL"/>
            </w:pPr>
            <w:r>
              <w:t>Identifies the Network Slice</w:t>
            </w:r>
          </w:p>
        </w:tc>
      </w:tr>
      <w:tr w:rsidR="003A082A" w:rsidRPr="005D2CF1" w14:paraId="4D7CA20D" w14:textId="77777777" w:rsidTr="003A082A">
        <w:tc>
          <w:tcPr>
            <w:tcW w:w="2492" w:type="dxa"/>
            <w:shd w:val="clear" w:color="auto" w:fill="auto"/>
            <w:vAlign w:val="center"/>
          </w:tcPr>
          <w:p w14:paraId="4B330065" w14:textId="77777777" w:rsidR="003A082A" w:rsidRPr="005D2CF1" w:rsidRDefault="003A082A" w:rsidP="00F52866">
            <w:pPr>
              <w:pStyle w:val="TAL"/>
            </w:pPr>
            <w:r w:rsidRPr="005D2CF1">
              <w:t>&gt; NSI ID</w:t>
            </w:r>
            <w:r>
              <w:t xml:space="preserve"> (NOTE 2)</w:t>
            </w:r>
          </w:p>
        </w:tc>
        <w:tc>
          <w:tcPr>
            <w:tcW w:w="7137" w:type="dxa"/>
            <w:shd w:val="clear" w:color="auto" w:fill="auto"/>
            <w:vAlign w:val="center"/>
          </w:tcPr>
          <w:p w14:paraId="7EA2FACE" w14:textId="77777777" w:rsidR="003A082A" w:rsidRPr="005D2CF1" w:rsidRDefault="003A082A" w:rsidP="00F52866">
            <w:pPr>
              <w:pStyle w:val="TAL"/>
            </w:pPr>
            <w:r w:rsidRPr="005D2CF1">
              <w:t>Identifies the Network Slice instance within the Network Slice.</w:t>
            </w:r>
          </w:p>
        </w:tc>
      </w:tr>
      <w:tr w:rsidR="003A082A" w:rsidRPr="005D2CF1" w14:paraId="01D24223" w14:textId="77777777" w:rsidTr="003A082A">
        <w:tc>
          <w:tcPr>
            <w:tcW w:w="2492" w:type="dxa"/>
            <w:shd w:val="clear" w:color="auto" w:fill="auto"/>
            <w:vAlign w:val="center"/>
          </w:tcPr>
          <w:p w14:paraId="4161B83F" w14:textId="77777777" w:rsidR="003A082A" w:rsidRPr="005D2CF1" w:rsidRDefault="003A082A" w:rsidP="00F52866">
            <w:pPr>
              <w:pStyle w:val="TAL"/>
            </w:pPr>
            <w:r w:rsidRPr="005D2CF1">
              <w:t>&gt; Network Slice instance service experience</w:t>
            </w:r>
          </w:p>
        </w:tc>
        <w:tc>
          <w:tcPr>
            <w:tcW w:w="7137" w:type="dxa"/>
            <w:shd w:val="clear" w:color="auto" w:fill="auto"/>
            <w:vAlign w:val="center"/>
          </w:tcPr>
          <w:p w14:paraId="5CE61576" w14:textId="77777777" w:rsidR="003A082A" w:rsidRPr="005D2CF1" w:rsidRDefault="003A082A" w:rsidP="00F52866">
            <w:pPr>
              <w:pStyle w:val="TAL"/>
            </w:pPr>
            <w:r w:rsidRPr="005D2CF1">
              <w:t>Service experience across Applications on a Network Slice instance over the Analytics target period (average, variance).</w:t>
            </w:r>
          </w:p>
        </w:tc>
      </w:tr>
      <w:tr w:rsidR="003A082A" w:rsidRPr="005D2CF1" w14:paraId="1F3AAD3E" w14:textId="77777777" w:rsidTr="003A082A">
        <w:tc>
          <w:tcPr>
            <w:tcW w:w="2492" w:type="dxa"/>
            <w:shd w:val="clear" w:color="auto" w:fill="auto"/>
            <w:vAlign w:val="center"/>
          </w:tcPr>
          <w:p w14:paraId="7A3FEC43" w14:textId="77777777" w:rsidR="003A082A" w:rsidRPr="005D2CF1" w:rsidRDefault="003A082A" w:rsidP="00F52866">
            <w:pPr>
              <w:pStyle w:val="TAL"/>
            </w:pPr>
            <w:r w:rsidRPr="005D2CF1">
              <w:t>&gt; SUPI list (</w:t>
            </w:r>
            <w:proofErr w:type="gramStart"/>
            <w:r w:rsidRPr="005D2CF1">
              <w:t>0..</w:t>
            </w:r>
            <w:proofErr w:type="gramEnd"/>
            <w:r w:rsidRPr="005D2CF1">
              <w:t>SUPImax)</w:t>
            </w:r>
            <w:r>
              <w:t xml:space="preserve"> (NOTE 3)</w:t>
            </w:r>
          </w:p>
        </w:tc>
        <w:tc>
          <w:tcPr>
            <w:tcW w:w="7137" w:type="dxa"/>
            <w:shd w:val="clear" w:color="auto" w:fill="auto"/>
            <w:vAlign w:val="center"/>
          </w:tcPr>
          <w:p w14:paraId="0157C55A" w14:textId="77777777" w:rsidR="003A082A" w:rsidRPr="005D2CF1" w:rsidRDefault="003A082A" w:rsidP="00F52866">
            <w:pPr>
              <w:pStyle w:val="TAL"/>
            </w:pPr>
            <w:r w:rsidRPr="005D2CF1">
              <w:t xml:space="preserve">List of SUPI(s) for </w:t>
            </w:r>
            <w:r>
              <w:t xml:space="preserve">which the </w:t>
            </w:r>
            <w:r w:rsidRPr="005D2CF1">
              <w:t>slice instance service experience</w:t>
            </w:r>
            <w:r>
              <w:t xml:space="preserve"> applies</w:t>
            </w:r>
            <w:r w:rsidRPr="005D2CF1">
              <w:t>.</w:t>
            </w:r>
          </w:p>
        </w:tc>
      </w:tr>
      <w:tr w:rsidR="003A082A" w:rsidRPr="005D2CF1" w14:paraId="34EF47AC" w14:textId="77777777" w:rsidTr="003A082A">
        <w:tc>
          <w:tcPr>
            <w:tcW w:w="2492" w:type="dxa"/>
            <w:shd w:val="clear" w:color="auto" w:fill="auto"/>
            <w:vAlign w:val="center"/>
          </w:tcPr>
          <w:p w14:paraId="2914E90F" w14:textId="77777777" w:rsidR="003A082A" w:rsidRPr="005D2CF1" w:rsidRDefault="003A082A" w:rsidP="00F52866">
            <w:pPr>
              <w:pStyle w:val="TAL"/>
            </w:pPr>
            <w:r w:rsidRPr="005D2CF1">
              <w:t>&gt; Ratio</w:t>
            </w:r>
            <w:r>
              <w:t xml:space="preserve"> (NOTE 3)</w:t>
            </w:r>
          </w:p>
        </w:tc>
        <w:tc>
          <w:tcPr>
            <w:tcW w:w="7137" w:type="dxa"/>
            <w:shd w:val="clear" w:color="auto" w:fill="auto"/>
            <w:vAlign w:val="center"/>
          </w:tcPr>
          <w:p w14:paraId="223DB902" w14:textId="77777777" w:rsidR="003A082A" w:rsidRPr="005D2CF1" w:rsidRDefault="003A082A" w:rsidP="00F52866">
            <w:pPr>
              <w:pStyle w:val="TAL"/>
            </w:pPr>
            <w:r w:rsidRPr="005D2CF1">
              <w:t>Estimated percentage of UEs with similar service experience (in the group, or among all UEs).</w:t>
            </w:r>
          </w:p>
        </w:tc>
      </w:tr>
      <w:tr w:rsidR="003A082A" w:rsidRPr="005D2CF1" w14:paraId="77411F8F" w14:textId="77777777" w:rsidTr="003A082A">
        <w:tc>
          <w:tcPr>
            <w:tcW w:w="2492" w:type="dxa"/>
            <w:shd w:val="clear" w:color="auto" w:fill="auto"/>
            <w:vAlign w:val="center"/>
          </w:tcPr>
          <w:p w14:paraId="5A9D6DAF" w14:textId="77777777" w:rsidR="003A082A" w:rsidRPr="005D2CF1" w:rsidRDefault="003A082A" w:rsidP="00F52866">
            <w:pPr>
              <w:pStyle w:val="TAL"/>
            </w:pPr>
            <w:r w:rsidRPr="005D2CF1">
              <w:t>&gt; Spatial validity</w:t>
            </w:r>
            <w:r>
              <w:t xml:space="preserve"> (NOTE 6)</w:t>
            </w:r>
          </w:p>
        </w:tc>
        <w:tc>
          <w:tcPr>
            <w:tcW w:w="7137" w:type="dxa"/>
            <w:shd w:val="clear" w:color="auto" w:fill="auto"/>
            <w:vAlign w:val="center"/>
          </w:tcPr>
          <w:p w14:paraId="6485ACC0" w14:textId="77777777" w:rsidR="003A082A" w:rsidRPr="005D2CF1" w:rsidRDefault="003A082A" w:rsidP="00F52866">
            <w:pPr>
              <w:pStyle w:val="TAL"/>
            </w:pPr>
            <w:r w:rsidRPr="005D2CF1">
              <w:t>Area where the Network Slice service experience analytics applies.</w:t>
            </w:r>
          </w:p>
        </w:tc>
      </w:tr>
      <w:tr w:rsidR="003A082A" w:rsidRPr="005D2CF1" w14:paraId="0845382C" w14:textId="77777777" w:rsidTr="003A082A">
        <w:tc>
          <w:tcPr>
            <w:tcW w:w="2492" w:type="dxa"/>
            <w:shd w:val="clear" w:color="auto" w:fill="auto"/>
            <w:vAlign w:val="center"/>
          </w:tcPr>
          <w:p w14:paraId="18649AAD" w14:textId="77777777" w:rsidR="003A082A" w:rsidRPr="005D2CF1" w:rsidRDefault="003A082A" w:rsidP="00F52866">
            <w:pPr>
              <w:pStyle w:val="TAL"/>
            </w:pPr>
            <w:r w:rsidRPr="005D2CF1">
              <w:t>&gt; Validity period</w:t>
            </w:r>
          </w:p>
        </w:tc>
        <w:tc>
          <w:tcPr>
            <w:tcW w:w="7137" w:type="dxa"/>
            <w:shd w:val="clear" w:color="auto" w:fill="auto"/>
            <w:vAlign w:val="center"/>
          </w:tcPr>
          <w:p w14:paraId="668E9DB6" w14:textId="77777777" w:rsidR="003A082A" w:rsidRPr="005D2CF1" w:rsidRDefault="003A082A" w:rsidP="00F52866">
            <w:pPr>
              <w:pStyle w:val="TAL"/>
            </w:pPr>
            <w:r w:rsidRPr="005D2CF1">
              <w:t>Validity period for the Network Slice service experience analytics as defined in clause 6.1.3.</w:t>
            </w:r>
          </w:p>
        </w:tc>
      </w:tr>
      <w:tr w:rsidR="003A082A" w:rsidRPr="005D2CF1" w14:paraId="62F9098C" w14:textId="77777777" w:rsidTr="003A082A">
        <w:tc>
          <w:tcPr>
            <w:tcW w:w="2492" w:type="dxa"/>
            <w:shd w:val="clear" w:color="auto" w:fill="auto"/>
            <w:vAlign w:val="center"/>
          </w:tcPr>
          <w:p w14:paraId="6288966C" w14:textId="77777777" w:rsidR="003A082A" w:rsidRPr="005D2CF1" w:rsidRDefault="003A082A" w:rsidP="00F52866">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2CFF8E0B" w14:textId="77777777" w:rsidR="003A082A" w:rsidRPr="005D2CF1" w:rsidRDefault="003A082A" w:rsidP="00F52866">
            <w:pPr>
              <w:pStyle w:val="TAL"/>
            </w:pPr>
            <w:r w:rsidRPr="005D2CF1">
              <w:t>List of observed service experience information for each Application.</w:t>
            </w:r>
          </w:p>
        </w:tc>
      </w:tr>
      <w:tr w:rsidR="003A082A" w:rsidRPr="005D2CF1" w14:paraId="48987787" w14:textId="77777777" w:rsidTr="003A082A">
        <w:tc>
          <w:tcPr>
            <w:tcW w:w="2492" w:type="dxa"/>
            <w:shd w:val="clear" w:color="auto" w:fill="auto"/>
            <w:vAlign w:val="center"/>
          </w:tcPr>
          <w:p w14:paraId="06F019A1" w14:textId="77777777" w:rsidR="003A082A" w:rsidRPr="005D2CF1" w:rsidRDefault="003A082A" w:rsidP="00F52866">
            <w:pPr>
              <w:pStyle w:val="TAL"/>
            </w:pPr>
            <w:r w:rsidRPr="005D2CF1">
              <w:t>&gt; S-NSSAI</w:t>
            </w:r>
          </w:p>
        </w:tc>
        <w:tc>
          <w:tcPr>
            <w:tcW w:w="7137" w:type="dxa"/>
            <w:shd w:val="clear" w:color="auto" w:fill="auto"/>
            <w:vAlign w:val="center"/>
          </w:tcPr>
          <w:p w14:paraId="4413D9D4" w14:textId="77777777" w:rsidR="003A082A" w:rsidRPr="005D2CF1" w:rsidRDefault="003A082A" w:rsidP="00F52866">
            <w:pPr>
              <w:pStyle w:val="TAL"/>
            </w:pPr>
            <w:r w:rsidRPr="005D2CF1">
              <w:t xml:space="preserve">Identifies the Network Slice </w:t>
            </w:r>
            <w:r>
              <w:t xml:space="preserve">used to access </w:t>
            </w:r>
            <w:r w:rsidRPr="005D2CF1">
              <w:t>the Application.</w:t>
            </w:r>
          </w:p>
        </w:tc>
      </w:tr>
      <w:tr w:rsidR="003A082A" w:rsidRPr="005D2CF1" w14:paraId="3EC6F0D0" w14:textId="77777777" w:rsidTr="003A082A">
        <w:tc>
          <w:tcPr>
            <w:tcW w:w="2492" w:type="dxa"/>
            <w:shd w:val="clear" w:color="auto" w:fill="auto"/>
            <w:vAlign w:val="center"/>
          </w:tcPr>
          <w:p w14:paraId="1C2E43E5" w14:textId="77777777" w:rsidR="003A082A" w:rsidRPr="005D2CF1" w:rsidRDefault="003A082A" w:rsidP="00F52866">
            <w:pPr>
              <w:pStyle w:val="TAL"/>
            </w:pPr>
            <w:r w:rsidRPr="005D2CF1">
              <w:t>&gt; Application ID</w:t>
            </w:r>
          </w:p>
        </w:tc>
        <w:tc>
          <w:tcPr>
            <w:tcW w:w="7137" w:type="dxa"/>
            <w:shd w:val="clear" w:color="auto" w:fill="auto"/>
            <w:vAlign w:val="center"/>
          </w:tcPr>
          <w:p w14:paraId="35EF7777" w14:textId="77777777" w:rsidR="003A082A" w:rsidRPr="005D2CF1" w:rsidRDefault="003A082A" w:rsidP="00F52866">
            <w:pPr>
              <w:pStyle w:val="TAL"/>
            </w:pPr>
            <w:r w:rsidRPr="005D2CF1">
              <w:t>Identification of the Application.</w:t>
            </w:r>
          </w:p>
        </w:tc>
      </w:tr>
      <w:tr w:rsidR="003A082A" w:rsidRPr="005D2CF1" w14:paraId="64981046" w14:textId="77777777" w:rsidTr="003A082A">
        <w:tc>
          <w:tcPr>
            <w:tcW w:w="2492" w:type="dxa"/>
            <w:shd w:val="clear" w:color="auto" w:fill="auto"/>
            <w:vAlign w:val="center"/>
          </w:tcPr>
          <w:p w14:paraId="71113A92" w14:textId="77777777" w:rsidR="003A082A" w:rsidRPr="005D2CF1" w:rsidRDefault="003A082A" w:rsidP="00F52866">
            <w:pPr>
              <w:pStyle w:val="TAL"/>
            </w:pPr>
            <w:r w:rsidRPr="008D40B1">
              <w:t>&gt; Service Experience Type</w:t>
            </w:r>
          </w:p>
        </w:tc>
        <w:tc>
          <w:tcPr>
            <w:tcW w:w="7137" w:type="dxa"/>
            <w:shd w:val="clear" w:color="auto" w:fill="auto"/>
            <w:vAlign w:val="center"/>
          </w:tcPr>
          <w:p w14:paraId="3D00D92B" w14:textId="77777777" w:rsidR="003A082A" w:rsidRPr="005D2CF1" w:rsidRDefault="003A082A" w:rsidP="00F52866">
            <w:pPr>
              <w:pStyle w:val="TAL"/>
            </w:pPr>
            <w:r w:rsidRPr="008D40B1">
              <w:t>Type of Service Experience analytics, e.g. on voice, video, other.</w:t>
            </w:r>
          </w:p>
        </w:tc>
      </w:tr>
      <w:tr w:rsidR="003A082A" w:rsidRPr="005D2CF1" w14:paraId="2760621C" w14:textId="77777777" w:rsidTr="003A082A">
        <w:tc>
          <w:tcPr>
            <w:tcW w:w="2492" w:type="dxa"/>
            <w:shd w:val="clear" w:color="auto" w:fill="auto"/>
            <w:vAlign w:val="center"/>
          </w:tcPr>
          <w:p w14:paraId="38B53C79" w14:textId="77777777" w:rsidR="003A082A" w:rsidRPr="005D2CF1" w:rsidRDefault="003A082A" w:rsidP="00F52866">
            <w:pPr>
              <w:pStyle w:val="TAL"/>
            </w:pPr>
            <w:r>
              <w:rPr>
                <w:lang w:eastAsia="zh-CN"/>
              </w:rPr>
              <w:t xml:space="preserve">&gt; </w:t>
            </w:r>
            <w:r w:rsidRPr="00E9603C">
              <w:rPr>
                <w:lang w:eastAsia="zh-CN"/>
              </w:rPr>
              <w:t xml:space="preserve">UE location </w:t>
            </w:r>
            <w:r>
              <w:rPr>
                <w:lang w:eastAsia="zh-CN"/>
              </w:rPr>
              <w:t>(NOTE 1, NOTE 5)</w:t>
            </w:r>
          </w:p>
        </w:tc>
        <w:tc>
          <w:tcPr>
            <w:tcW w:w="7137" w:type="dxa"/>
            <w:shd w:val="clear" w:color="auto" w:fill="auto"/>
            <w:vAlign w:val="center"/>
          </w:tcPr>
          <w:p w14:paraId="1BDDCF24" w14:textId="77777777" w:rsidR="003A082A" w:rsidRPr="005D2CF1" w:rsidRDefault="003A082A" w:rsidP="00F52866">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p>
        </w:tc>
      </w:tr>
      <w:tr w:rsidR="003A082A" w:rsidRPr="005D2CF1" w14:paraId="24D9F269" w14:textId="77777777" w:rsidTr="003A082A">
        <w:tc>
          <w:tcPr>
            <w:tcW w:w="2492" w:type="dxa"/>
            <w:shd w:val="clear" w:color="auto" w:fill="auto"/>
            <w:vAlign w:val="center"/>
          </w:tcPr>
          <w:p w14:paraId="37A09155" w14:textId="77777777" w:rsidR="003A082A" w:rsidRPr="005D2CF1" w:rsidRDefault="003A082A" w:rsidP="00F52866">
            <w:pPr>
              <w:pStyle w:val="TAL"/>
            </w:pPr>
            <w:r>
              <w:rPr>
                <w:lang w:eastAsia="zh-CN"/>
              </w:rPr>
              <w:t xml:space="preserve">&gt; </w:t>
            </w:r>
            <w:r w:rsidRPr="00E9603C">
              <w:rPr>
                <w:lang w:eastAsia="zh-CN"/>
              </w:rPr>
              <w:t>UPF Info</w:t>
            </w:r>
            <w:r>
              <w:rPr>
                <w:lang w:eastAsia="zh-CN"/>
              </w:rPr>
              <w:t xml:space="preserve"> (NOTE 4)</w:t>
            </w:r>
          </w:p>
        </w:tc>
        <w:tc>
          <w:tcPr>
            <w:tcW w:w="7137" w:type="dxa"/>
            <w:shd w:val="clear" w:color="auto" w:fill="auto"/>
            <w:vAlign w:val="center"/>
          </w:tcPr>
          <w:p w14:paraId="25F43675" w14:textId="77777777" w:rsidR="003A082A" w:rsidRPr="005D2CF1" w:rsidRDefault="003A082A" w:rsidP="00F52866">
            <w:pPr>
              <w:pStyle w:val="TAL"/>
            </w:pPr>
            <w:r w:rsidRPr="00E9603C">
              <w:rPr>
                <w:lang w:eastAsia="zh-CN"/>
              </w:rPr>
              <w:t>Indicating UPF serving the UE</w:t>
            </w:r>
            <w:r>
              <w:rPr>
                <w:lang w:eastAsia="zh-CN"/>
              </w:rPr>
              <w:t>.</w:t>
            </w:r>
          </w:p>
        </w:tc>
      </w:tr>
      <w:tr w:rsidR="003A082A" w:rsidRPr="005D2CF1" w14:paraId="61C9B79A" w14:textId="77777777" w:rsidTr="003A082A">
        <w:tc>
          <w:tcPr>
            <w:tcW w:w="2492" w:type="dxa"/>
            <w:shd w:val="clear" w:color="auto" w:fill="auto"/>
            <w:vAlign w:val="center"/>
          </w:tcPr>
          <w:p w14:paraId="583559B2" w14:textId="77777777" w:rsidR="003A082A" w:rsidRPr="005D2CF1" w:rsidRDefault="003A082A" w:rsidP="00F52866">
            <w:pPr>
              <w:pStyle w:val="TAL"/>
            </w:pPr>
            <w:r>
              <w:rPr>
                <w:lang w:eastAsia="zh-CN"/>
              </w:rPr>
              <w:t xml:space="preserve">&gt; </w:t>
            </w:r>
            <w:r w:rsidRPr="00E9603C">
              <w:rPr>
                <w:lang w:eastAsia="zh-CN"/>
              </w:rPr>
              <w:t>DNAI</w:t>
            </w:r>
          </w:p>
        </w:tc>
        <w:tc>
          <w:tcPr>
            <w:tcW w:w="7137" w:type="dxa"/>
            <w:shd w:val="clear" w:color="auto" w:fill="auto"/>
          </w:tcPr>
          <w:p w14:paraId="11BEDA4F" w14:textId="77777777" w:rsidR="003A082A" w:rsidRPr="005D2CF1" w:rsidRDefault="003A082A" w:rsidP="00F52866">
            <w:pPr>
              <w:pStyle w:val="TAL"/>
            </w:pPr>
            <w:r w:rsidRPr="00E9603C">
              <w:rPr>
                <w:lang w:eastAsia="zh-CN"/>
              </w:rPr>
              <w:t>Indicating which DNAI the UE service uses/camps on</w:t>
            </w:r>
            <w:r>
              <w:rPr>
                <w:lang w:eastAsia="zh-CN"/>
              </w:rPr>
              <w:t>.</w:t>
            </w:r>
          </w:p>
        </w:tc>
      </w:tr>
      <w:tr w:rsidR="003A082A" w:rsidRPr="005D2CF1" w14:paraId="4608F41C" w14:textId="77777777" w:rsidTr="003A082A">
        <w:tc>
          <w:tcPr>
            <w:tcW w:w="2492" w:type="dxa"/>
            <w:shd w:val="clear" w:color="auto" w:fill="auto"/>
            <w:vAlign w:val="center"/>
          </w:tcPr>
          <w:p w14:paraId="129583E9" w14:textId="77777777" w:rsidR="003A082A" w:rsidRPr="005D2CF1" w:rsidRDefault="003A082A" w:rsidP="00F52866">
            <w:pPr>
              <w:pStyle w:val="TAL"/>
            </w:pPr>
            <w:r>
              <w:rPr>
                <w:rFonts w:eastAsia="宋体"/>
                <w:lang w:eastAsia="zh-CN"/>
              </w:rPr>
              <w:t xml:space="preserve">&gt; </w:t>
            </w:r>
            <w:r w:rsidRPr="00E9603C">
              <w:rPr>
                <w:rFonts w:eastAsia="宋体"/>
                <w:lang w:eastAsia="zh-CN"/>
              </w:rPr>
              <w:t>DNN</w:t>
            </w:r>
            <w:r>
              <w:rPr>
                <w:lang w:eastAsia="zh-CN"/>
              </w:rPr>
              <w:t xml:space="preserve"> (NOTE 4)</w:t>
            </w:r>
          </w:p>
        </w:tc>
        <w:tc>
          <w:tcPr>
            <w:tcW w:w="7137" w:type="dxa"/>
            <w:shd w:val="clear" w:color="auto" w:fill="auto"/>
          </w:tcPr>
          <w:p w14:paraId="0CF249E1" w14:textId="77777777" w:rsidR="003A082A" w:rsidRPr="005D2CF1" w:rsidRDefault="003A082A" w:rsidP="00F52866">
            <w:pPr>
              <w:pStyle w:val="TAL"/>
            </w:pPr>
            <w:r w:rsidRPr="00E9603C">
              <w:t>DNN for the PDU Session which contains the QoS flow</w:t>
            </w:r>
            <w:r>
              <w:t>.</w:t>
            </w:r>
          </w:p>
        </w:tc>
      </w:tr>
      <w:tr w:rsidR="003A082A" w:rsidRPr="005D2CF1" w14:paraId="6CDA2F37" w14:textId="77777777" w:rsidTr="003A082A">
        <w:tc>
          <w:tcPr>
            <w:tcW w:w="2492" w:type="dxa"/>
            <w:shd w:val="clear" w:color="auto" w:fill="auto"/>
            <w:vAlign w:val="center"/>
          </w:tcPr>
          <w:p w14:paraId="6089B8ED" w14:textId="77777777" w:rsidR="003A082A" w:rsidRPr="005D2CF1" w:rsidRDefault="003A082A" w:rsidP="00F52866">
            <w:pPr>
              <w:pStyle w:val="TAL"/>
            </w:pPr>
            <w:r>
              <w:t xml:space="preserve">&gt; </w:t>
            </w:r>
            <w:r w:rsidRPr="00E9603C">
              <w:t>Application Server Instance Address</w:t>
            </w:r>
          </w:p>
        </w:tc>
        <w:tc>
          <w:tcPr>
            <w:tcW w:w="7137" w:type="dxa"/>
            <w:shd w:val="clear" w:color="auto" w:fill="auto"/>
            <w:vAlign w:val="center"/>
          </w:tcPr>
          <w:p w14:paraId="1E884560" w14:textId="77777777" w:rsidR="003A082A" w:rsidRPr="005D2CF1" w:rsidRDefault="003A082A" w:rsidP="00F52866">
            <w:pPr>
              <w:pStyle w:val="TAL"/>
            </w:pPr>
            <w:r w:rsidRPr="00E9603C">
              <w:t>Identifies the Application Server Instance (IP address of the Application Server) or FQDN of Application Server</w:t>
            </w:r>
            <w:r>
              <w:t>.</w:t>
            </w:r>
          </w:p>
        </w:tc>
      </w:tr>
      <w:tr w:rsidR="003A082A" w:rsidRPr="005D2CF1" w14:paraId="66AC1584" w14:textId="77777777" w:rsidTr="003A082A">
        <w:tc>
          <w:tcPr>
            <w:tcW w:w="2492" w:type="dxa"/>
            <w:shd w:val="clear" w:color="auto" w:fill="auto"/>
            <w:vAlign w:val="center"/>
          </w:tcPr>
          <w:p w14:paraId="09524BCB" w14:textId="77777777" w:rsidR="003A082A" w:rsidRPr="005D2CF1" w:rsidRDefault="003A082A" w:rsidP="00F52866">
            <w:pPr>
              <w:pStyle w:val="TAL"/>
            </w:pPr>
            <w:r w:rsidRPr="005D2CF1">
              <w:t>&gt; Service Experience</w:t>
            </w:r>
          </w:p>
        </w:tc>
        <w:tc>
          <w:tcPr>
            <w:tcW w:w="7137" w:type="dxa"/>
            <w:shd w:val="clear" w:color="auto" w:fill="auto"/>
            <w:vAlign w:val="center"/>
          </w:tcPr>
          <w:p w14:paraId="35325322" w14:textId="77777777" w:rsidR="003A082A" w:rsidRPr="005D2CF1" w:rsidRDefault="003A082A" w:rsidP="00F52866">
            <w:pPr>
              <w:pStyle w:val="TAL"/>
            </w:pPr>
            <w:r w:rsidRPr="005D2CF1">
              <w:t>Service Experience over the Analytics target period (average, variance).</w:t>
            </w:r>
          </w:p>
        </w:tc>
      </w:tr>
      <w:tr w:rsidR="003A082A" w:rsidRPr="005D2CF1" w14:paraId="38FFA79F" w14:textId="77777777" w:rsidTr="003A082A">
        <w:tc>
          <w:tcPr>
            <w:tcW w:w="2492" w:type="dxa"/>
            <w:shd w:val="clear" w:color="auto" w:fill="auto"/>
            <w:vAlign w:val="center"/>
          </w:tcPr>
          <w:p w14:paraId="72C264CF" w14:textId="77777777" w:rsidR="003A082A" w:rsidRPr="005D2CF1" w:rsidRDefault="003A082A" w:rsidP="00F52866">
            <w:pPr>
              <w:pStyle w:val="TAL"/>
            </w:pPr>
            <w:r w:rsidRPr="005D2CF1">
              <w:t>&gt; SUPI list (</w:t>
            </w:r>
            <w:proofErr w:type="gramStart"/>
            <w:r w:rsidRPr="005D2CF1">
              <w:t>0..</w:t>
            </w:r>
            <w:proofErr w:type="gramEnd"/>
            <w:r w:rsidRPr="005D2CF1">
              <w:t>SUPImax)</w:t>
            </w:r>
            <w:r>
              <w:t xml:space="preserve"> (NOTE 3)</w:t>
            </w:r>
          </w:p>
        </w:tc>
        <w:tc>
          <w:tcPr>
            <w:tcW w:w="7137" w:type="dxa"/>
            <w:shd w:val="clear" w:color="auto" w:fill="auto"/>
            <w:vAlign w:val="center"/>
          </w:tcPr>
          <w:p w14:paraId="26A23CB5" w14:textId="77777777" w:rsidR="003A082A" w:rsidRPr="005D2CF1" w:rsidRDefault="003A082A" w:rsidP="00F52866">
            <w:pPr>
              <w:pStyle w:val="TAL"/>
            </w:pPr>
            <w:r w:rsidRPr="005D2CF1">
              <w:t xml:space="preserve">List of SUPI(s) </w:t>
            </w:r>
            <w:r>
              <w:t xml:space="preserve">with the same </w:t>
            </w:r>
            <w:r w:rsidRPr="005D2CF1">
              <w:t>application service experience.</w:t>
            </w:r>
          </w:p>
        </w:tc>
      </w:tr>
      <w:tr w:rsidR="003A082A" w:rsidRPr="005D2CF1" w14:paraId="1A958677" w14:textId="77777777" w:rsidTr="003A082A">
        <w:tc>
          <w:tcPr>
            <w:tcW w:w="2492" w:type="dxa"/>
            <w:shd w:val="clear" w:color="auto" w:fill="auto"/>
            <w:vAlign w:val="center"/>
          </w:tcPr>
          <w:p w14:paraId="42CE5D9F" w14:textId="77777777" w:rsidR="003A082A" w:rsidRPr="005D2CF1" w:rsidRDefault="003A082A" w:rsidP="00F52866">
            <w:pPr>
              <w:pStyle w:val="TAL"/>
            </w:pPr>
            <w:r w:rsidRPr="005D2CF1">
              <w:t>&gt; Ratio</w:t>
            </w:r>
            <w:r>
              <w:t xml:space="preserve"> (NOTE 3)</w:t>
            </w:r>
          </w:p>
        </w:tc>
        <w:tc>
          <w:tcPr>
            <w:tcW w:w="7137" w:type="dxa"/>
            <w:shd w:val="clear" w:color="auto" w:fill="auto"/>
            <w:vAlign w:val="center"/>
          </w:tcPr>
          <w:p w14:paraId="01EA74F5" w14:textId="77777777" w:rsidR="003A082A" w:rsidRPr="005D2CF1" w:rsidRDefault="003A082A" w:rsidP="00F52866">
            <w:pPr>
              <w:pStyle w:val="TAL"/>
            </w:pPr>
            <w:r w:rsidRPr="005D2CF1">
              <w:t>Estimated percentage of UEs with similar service experience (in the group, or among all UEs).</w:t>
            </w:r>
          </w:p>
        </w:tc>
      </w:tr>
      <w:tr w:rsidR="003A082A" w:rsidRPr="005D2CF1" w14:paraId="08570EAF" w14:textId="77777777" w:rsidTr="003A082A">
        <w:tc>
          <w:tcPr>
            <w:tcW w:w="2492" w:type="dxa"/>
            <w:shd w:val="clear" w:color="auto" w:fill="auto"/>
            <w:vAlign w:val="center"/>
          </w:tcPr>
          <w:p w14:paraId="75544431" w14:textId="77777777" w:rsidR="003A082A" w:rsidRPr="005D2CF1" w:rsidRDefault="003A082A" w:rsidP="00F52866">
            <w:pPr>
              <w:pStyle w:val="TAL"/>
            </w:pPr>
            <w:r w:rsidRPr="005D2CF1">
              <w:t>&gt; Spatial validity</w:t>
            </w:r>
            <w:r>
              <w:t xml:space="preserve"> (NOTE 6)</w:t>
            </w:r>
          </w:p>
        </w:tc>
        <w:tc>
          <w:tcPr>
            <w:tcW w:w="7137" w:type="dxa"/>
            <w:shd w:val="clear" w:color="auto" w:fill="auto"/>
            <w:vAlign w:val="center"/>
          </w:tcPr>
          <w:p w14:paraId="3CC90F27" w14:textId="77777777" w:rsidR="003A082A" w:rsidRPr="005D2CF1" w:rsidRDefault="003A082A" w:rsidP="00F52866">
            <w:pPr>
              <w:pStyle w:val="TAL"/>
            </w:pPr>
            <w:r w:rsidRPr="005D2CF1">
              <w:t>Area where the Application service experience analytics applies.</w:t>
            </w:r>
          </w:p>
        </w:tc>
      </w:tr>
      <w:tr w:rsidR="003A082A" w:rsidRPr="005D2CF1" w14:paraId="569B2837" w14:textId="77777777" w:rsidTr="003A082A">
        <w:tc>
          <w:tcPr>
            <w:tcW w:w="2492" w:type="dxa"/>
            <w:shd w:val="clear" w:color="auto" w:fill="auto"/>
            <w:vAlign w:val="center"/>
          </w:tcPr>
          <w:p w14:paraId="0EDAF5F1" w14:textId="77777777" w:rsidR="003A082A" w:rsidRPr="005D2CF1" w:rsidRDefault="003A082A" w:rsidP="00F52866">
            <w:pPr>
              <w:pStyle w:val="TAL"/>
            </w:pPr>
            <w:r w:rsidRPr="005D2CF1">
              <w:t>&gt; Validity period</w:t>
            </w:r>
          </w:p>
        </w:tc>
        <w:tc>
          <w:tcPr>
            <w:tcW w:w="7137" w:type="dxa"/>
            <w:shd w:val="clear" w:color="auto" w:fill="auto"/>
            <w:vAlign w:val="center"/>
          </w:tcPr>
          <w:p w14:paraId="0119D208" w14:textId="77777777" w:rsidR="003A082A" w:rsidRPr="005D2CF1" w:rsidRDefault="003A082A" w:rsidP="00F52866">
            <w:pPr>
              <w:pStyle w:val="TAL"/>
            </w:pPr>
            <w:r w:rsidRPr="005D2CF1">
              <w:t>Validity period for the Application service experience analytics as defined in clause 6.1.3.</w:t>
            </w:r>
          </w:p>
        </w:tc>
      </w:tr>
      <w:tr w:rsidR="003A082A" w:rsidRPr="005D2CF1" w14:paraId="4857D2C2" w14:textId="77777777" w:rsidTr="003A082A">
        <w:tc>
          <w:tcPr>
            <w:tcW w:w="2492" w:type="dxa"/>
            <w:shd w:val="clear" w:color="auto" w:fill="auto"/>
            <w:vAlign w:val="center"/>
          </w:tcPr>
          <w:p w14:paraId="19629F60" w14:textId="77777777" w:rsidR="003A082A" w:rsidRDefault="003A082A" w:rsidP="00F52866">
            <w:pPr>
              <w:pStyle w:val="TAL"/>
            </w:pPr>
            <w:r>
              <w:t>&gt; RAT Type</w:t>
            </w:r>
          </w:p>
          <w:p w14:paraId="7788D933" w14:textId="77777777" w:rsidR="003A082A" w:rsidRPr="005D2CF1" w:rsidRDefault="003A082A" w:rsidP="00F52866">
            <w:pPr>
              <w:pStyle w:val="TAL"/>
            </w:pPr>
            <w:r>
              <w:t>(NOTE 7)</w:t>
            </w:r>
          </w:p>
        </w:tc>
        <w:tc>
          <w:tcPr>
            <w:tcW w:w="7137" w:type="dxa"/>
            <w:shd w:val="clear" w:color="auto" w:fill="auto"/>
            <w:vAlign w:val="center"/>
          </w:tcPr>
          <w:p w14:paraId="580163A0" w14:textId="77777777" w:rsidR="003A082A" w:rsidRPr="005D2CF1" w:rsidRDefault="003A082A" w:rsidP="00F52866">
            <w:pPr>
              <w:pStyle w:val="TAL"/>
            </w:pPr>
            <w:r>
              <w:t>Indicating the list of RAT type(s) for which the application service experience analytics applies.</w:t>
            </w:r>
          </w:p>
        </w:tc>
      </w:tr>
      <w:tr w:rsidR="003A082A" w:rsidRPr="005D2CF1" w14:paraId="3664C199" w14:textId="77777777" w:rsidTr="003A082A">
        <w:tc>
          <w:tcPr>
            <w:tcW w:w="2492" w:type="dxa"/>
            <w:shd w:val="clear" w:color="auto" w:fill="auto"/>
            <w:vAlign w:val="center"/>
          </w:tcPr>
          <w:p w14:paraId="6C3D29F3" w14:textId="77777777" w:rsidR="003A082A" w:rsidRDefault="003A082A" w:rsidP="00F52866">
            <w:pPr>
              <w:pStyle w:val="TAL"/>
            </w:pPr>
            <w:r>
              <w:t>&gt; Frequency</w:t>
            </w:r>
          </w:p>
          <w:p w14:paraId="017F4871" w14:textId="77777777" w:rsidR="003A082A" w:rsidRPr="005D2CF1" w:rsidRDefault="003A082A" w:rsidP="00F52866">
            <w:pPr>
              <w:pStyle w:val="TAL"/>
            </w:pPr>
            <w:r>
              <w:t>(NOTE 7)</w:t>
            </w:r>
          </w:p>
        </w:tc>
        <w:tc>
          <w:tcPr>
            <w:tcW w:w="7137" w:type="dxa"/>
            <w:shd w:val="clear" w:color="auto" w:fill="auto"/>
            <w:vAlign w:val="center"/>
          </w:tcPr>
          <w:p w14:paraId="0B0ABF97" w14:textId="77777777" w:rsidR="003A082A" w:rsidRPr="005D2CF1" w:rsidRDefault="003A082A" w:rsidP="00F52866">
            <w:pPr>
              <w:pStyle w:val="TAL"/>
            </w:pPr>
            <w:r>
              <w:t>Indicating the list of carrier frequency value(s) of UE's serving cell(s) where the application service experience analytics applies.</w:t>
            </w:r>
          </w:p>
        </w:tc>
      </w:tr>
      <w:tr w:rsidR="003A082A" w:rsidRPr="005D2CF1" w14:paraId="4477BD72" w14:textId="77777777" w:rsidTr="003A082A">
        <w:trPr>
          <w:ins w:id="83" w:author="Lyu Huazhang - 10-20-a" w:date="2022-10-31T15:49:00Z"/>
        </w:trPr>
        <w:tc>
          <w:tcPr>
            <w:tcW w:w="2492" w:type="dxa"/>
            <w:shd w:val="clear" w:color="auto" w:fill="auto"/>
          </w:tcPr>
          <w:p w14:paraId="15E76C24" w14:textId="2905B5A5" w:rsidR="003A082A" w:rsidRDefault="003A082A" w:rsidP="003A082A">
            <w:pPr>
              <w:pStyle w:val="TAL"/>
              <w:rPr>
                <w:ins w:id="84" w:author="Lyu Huazhang - 10-20-a" w:date="2022-10-31T15:49:00Z"/>
              </w:rPr>
            </w:pPr>
            <w:ins w:id="85" w:author="Lyu Huazhang - 10-20-a" w:date="2022-10-31T15:49:00Z">
              <w:r>
                <w:rPr>
                  <w:rFonts w:eastAsia="宋体"/>
                </w:rPr>
                <w:t>&gt; SSC Mode</w:t>
              </w:r>
            </w:ins>
          </w:p>
        </w:tc>
        <w:tc>
          <w:tcPr>
            <w:tcW w:w="7137" w:type="dxa"/>
            <w:shd w:val="clear" w:color="auto" w:fill="auto"/>
          </w:tcPr>
          <w:p w14:paraId="6A2C66FC" w14:textId="5B163EAD" w:rsidR="003A082A" w:rsidRDefault="003A082A" w:rsidP="003A082A">
            <w:pPr>
              <w:pStyle w:val="TAL"/>
              <w:rPr>
                <w:ins w:id="86" w:author="Lyu Huazhang - 10-20-a" w:date="2022-10-31T15:49:00Z"/>
              </w:rPr>
            </w:pPr>
            <w:ins w:id="87" w:author="Lyu Huazhang - 10-20-a" w:date="2022-10-31T15:49:00Z">
              <w:r>
                <w:rPr>
                  <w:rFonts w:eastAsia="宋体"/>
                </w:rPr>
                <w:t>SSC Mode selected for the PDU Session used to associate with the application.</w:t>
              </w:r>
            </w:ins>
          </w:p>
        </w:tc>
      </w:tr>
      <w:tr w:rsidR="003A082A" w:rsidRPr="005D2CF1" w14:paraId="788659FE" w14:textId="77777777" w:rsidTr="003A082A">
        <w:trPr>
          <w:ins w:id="88" w:author="Lyu Huazhang - 10-20-a" w:date="2022-10-31T15:49:00Z"/>
        </w:trPr>
        <w:tc>
          <w:tcPr>
            <w:tcW w:w="2492" w:type="dxa"/>
            <w:shd w:val="clear" w:color="auto" w:fill="auto"/>
          </w:tcPr>
          <w:p w14:paraId="77C86AF6" w14:textId="7F6F547A" w:rsidR="003A082A" w:rsidRDefault="003A082A" w:rsidP="003A082A">
            <w:pPr>
              <w:pStyle w:val="TAL"/>
              <w:rPr>
                <w:ins w:id="89" w:author="Lyu Huazhang - 10-20-a" w:date="2022-10-31T15:49:00Z"/>
              </w:rPr>
            </w:pPr>
            <w:ins w:id="90" w:author="Lyu Huazhang - 10-20-a" w:date="2022-10-31T15:49:00Z">
              <w:r>
                <w:rPr>
                  <w:rFonts w:eastAsia="宋体"/>
                </w:rPr>
                <w:t>&gt; PDU Session Type</w:t>
              </w:r>
            </w:ins>
          </w:p>
        </w:tc>
        <w:tc>
          <w:tcPr>
            <w:tcW w:w="7137" w:type="dxa"/>
            <w:shd w:val="clear" w:color="auto" w:fill="auto"/>
          </w:tcPr>
          <w:p w14:paraId="5EBC4A97" w14:textId="6D08C028" w:rsidR="003A082A" w:rsidRDefault="003A082A" w:rsidP="003A082A">
            <w:pPr>
              <w:pStyle w:val="TAL"/>
              <w:rPr>
                <w:ins w:id="91" w:author="Lyu Huazhang - 10-20-a" w:date="2022-10-31T15:49:00Z"/>
              </w:rPr>
            </w:pPr>
            <w:ins w:id="92" w:author="Lyu Huazhang - 10-20-a" w:date="2022-10-31T15:49:00Z">
              <w:r>
                <w:rPr>
                  <w:rFonts w:eastAsia="宋体"/>
                </w:rPr>
                <w:t>Type of PDU Session used to associate with the application.</w:t>
              </w:r>
            </w:ins>
          </w:p>
        </w:tc>
      </w:tr>
      <w:tr w:rsidR="003A082A" w:rsidRPr="005D2CF1" w14:paraId="6A91501B" w14:textId="77777777" w:rsidTr="003A082A">
        <w:trPr>
          <w:ins w:id="93" w:author="Lyu Huazhang - 10-20-a" w:date="2022-10-31T15:49:00Z"/>
        </w:trPr>
        <w:tc>
          <w:tcPr>
            <w:tcW w:w="2492" w:type="dxa"/>
            <w:shd w:val="clear" w:color="auto" w:fill="auto"/>
          </w:tcPr>
          <w:p w14:paraId="2BD96D67" w14:textId="03C0B7D8" w:rsidR="003A082A" w:rsidRDefault="003A082A" w:rsidP="003A082A">
            <w:pPr>
              <w:pStyle w:val="TAL"/>
              <w:rPr>
                <w:ins w:id="94" w:author="Lyu Huazhang - 10-20-a" w:date="2022-10-31T15:49:00Z"/>
              </w:rPr>
            </w:pPr>
            <w:ins w:id="95" w:author="Lyu Huazhang - 10-20-a" w:date="2022-10-31T15:49:00Z">
              <w:r>
                <w:rPr>
                  <w:rFonts w:eastAsia="宋体"/>
                </w:rPr>
                <w:t>&gt; Access Type</w:t>
              </w:r>
            </w:ins>
          </w:p>
        </w:tc>
        <w:tc>
          <w:tcPr>
            <w:tcW w:w="7137" w:type="dxa"/>
            <w:shd w:val="clear" w:color="auto" w:fill="auto"/>
          </w:tcPr>
          <w:p w14:paraId="4F46CF73" w14:textId="13598FF2" w:rsidR="003A082A" w:rsidRDefault="003A082A" w:rsidP="003A082A">
            <w:pPr>
              <w:pStyle w:val="TAL"/>
              <w:rPr>
                <w:ins w:id="96" w:author="Lyu Huazhang - 10-20-a" w:date="2022-10-31T15:49:00Z"/>
              </w:rPr>
            </w:pPr>
            <w:ins w:id="97" w:author="Lyu Huazhang - 10-20-a" w:date="2022-10-31T15:49:00Z">
              <w:r>
                <w:rPr>
                  <w:rFonts w:eastAsia="宋体"/>
                </w:rPr>
                <w:t>Access Type when the UE establishes a PDU Session for the application.</w:t>
              </w:r>
            </w:ins>
          </w:p>
        </w:tc>
      </w:tr>
      <w:tr w:rsidR="003A082A" w:rsidRPr="005D2CF1" w14:paraId="2EC652F5" w14:textId="77777777" w:rsidTr="003A082A">
        <w:tc>
          <w:tcPr>
            <w:tcW w:w="9629" w:type="dxa"/>
            <w:gridSpan w:val="2"/>
            <w:shd w:val="clear" w:color="auto" w:fill="auto"/>
            <w:vAlign w:val="center"/>
          </w:tcPr>
          <w:p w14:paraId="5263E355" w14:textId="77777777" w:rsidR="003A082A" w:rsidRDefault="003A082A" w:rsidP="00F52866">
            <w:pPr>
              <w:pStyle w:val="TAN"/>
            </w:pPr>
            <w:r>
              <w:t>NOTE 1:</w:t>
            </w:r>
            <w:r>
              <w:tab/>
              <w:t>This information element is an Analytics subset that can be used in "list of analytics subsets that are requested.</w:t>
            </w:r>
          </w:p>
          <w:p w14:paraId="5D1526D1" w14:textId="77777777" w:rsidR="003A082A" w:rsidRDefault="003A082A" w:rsidP="00F52866">
            <w:pPr>
              <w:pStyle w:val="TAN"/>
            </w:pPr>
            <w:r>
              <w:t>NOTE 2:</w:t>
            </w:r>
            <w:r>
              <w:tab/>
              <w:t>The NSI ID is an optional parameter. If not provided the Slice instance service experience indicates the service experience for the S-NSSAI.</w:t>
            </w:r>
          </w:p>
          <w:p w14:paraId="0F7F1232" w14:textId="77777777" w:rsidR="003A082A" w:rsidRDefault="003A082A" w:rsidP="00F52866">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18E9BBB8" w14:textId="77777777" w:rsidR="003A082A" w:rsidRDefault="003A082A" w:rsidP="00F52866">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59D3341F" w14:textId="77777777" w:rsidR="003A082A" w:rsidRDefault="003A082A" w:rsidP="00F52866">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16835E88" w14:textId="77777777" w:rsidR="003A082A" w:rsidRDefault="003A082A" w:rsidP="00F52866">
            <w:pPr>
              <w:pStyle w:val="TAN"/>
            </w:pPr>
            <w:r>
              <w:t>NOTE 6:</w:t>
            </w:r>
            <w:r>
              <w:tab/>
              <w:t>The Spatial validity is present in the output parameters if the consumer provided the Area of Interest as defined in Table 6.4.1-1.</w:t>
            </w:r>
          </w:p>
          <w:p w14:paraId="48CE5601" w14:textId="77777777" w:rsidR="003A082A" w:rsidRPr="005D2CF1" w:rsidRDefault="003A082A" w:rsidP="00F52866">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09695EBE" w14:textId="77777777" w:rsidR="003A082A" w:rsidRPr="005D2CF1" w:rsidRDefault="003A082A" w:rsidP="003A082A">
      <w:pPr>
        <w:rPr>
          <w:lang w:eastAsia="zh-CN"/>
        </w:rPr>
      </w:pPr>
    </w:p>
    <w:p w14:paraId="2A645B6B" w14:textId="77777777" w:rsidR="003A082A" w:rsidRPr="005D2CF1" w:rsidRDefault="003A082A" w:rsidP="003A082A">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A082A" w:rsidRPr="005D2CF1" w14:paraId="1290203C" w14:textId="77777777" w:rsidTr="003A082A">
        <w:tc>
          <w:tcPr>
            <w:tcW w:w="2492" w:type="dxa"/>
            <w:shd w:val="clear" w:color="auto" w:fill="auto"/>
          </w:tcPr>
          <w:p w14:paraId="6713DAC8" w14:textId="77777777" w:rsidR="003A082A" w:rsidRPr="005D2CF1" w:rsidRDefault="003A082A" w:rsidP="00F52866">
            <w:pPr>
              <w:pStyle w:val="TAH"/>
              <w:rPr>
                <w:lang w:eastAsia="zh-CN"/>
              </w:rPr>
            </w:pPr>
            <w:r w:rsidRPr="005D2CF1">
              <w:rPr>
                <w:lang w:eastAsia="zh-CN"/>
              </w:rPr>
              <w:t>Information</w:t>
            </w:r>
          </w:p>
        </w:tc>
        <w:tc>
          <w:tcPr>
            <w:tcW w:w="7137" w:type="dxa"/>
            <w:shd w:val="clear" w:color="auto" w:fill="auto"/>
          </w:tcPr>
          <w:p w14:paraId="7FBD0C5C" w14:textId="77777777" w:rsidR="003A082A" w:rsidRPr="005D2CF1" w:rsidRDefault="003A082A" w:rsidP="00F52866">
            <w:pPr>
              <w:pStyle w:val="TAH"/>
              <w:rPr>
                <w:lang w:eastAsia="zh-CN"/>
              </w:rPr>
            </w:pPr>
            <w:r w:rsidRPr="005D2CF1">
              <w:rPr>
                <w:lang w:eastAsia="zh-CN"/>
              </w:rPr>
              <w:t>Description</w:t>
            </w:r>
          </w:p>
        </w:tc>
      </w:tr>
      <w:tr w:rsidR="003A082A" w:rsidRPr="005D2CF1" w14:paraId="5412D304" w14:textId="77777777" w:rsidTr="003A082A">
        <w:tc>
          <w:tcPr>
            <w:tcW w:w="2492" w:type="dxa"/>
            <w:shd w:val="clear" w:color="auto" w:fill="auto"/>
            <w:vAlign w:val="center"/>
          </w:tcPr>
          <w:p w14:paraId="3E31462F" w14:textId="77777777" w:rsidR="003A082A" w:rsidRPr="005D2CF1" w:rsidRDefault="003A082A" w:rsidP="00F52866">
            <w:pPr>
              <w:pStyle w:val="TAL"/>
            </w:pPr>
            <w:r w:rsidRPr="005D2CF1">
              <w:t>Slice instance service experiences (</w:t>
            </w:r>
            <w:proofErr w:type="gramStart"/>
            <w:r w:rsidRPr="005D2CF1">
              <w:t>0</w:t>
            </w:r>
            <w:r>
              <w:t>..</w:t>
            </w:r>
            <w:proofErr w:type="gramEnd"/>
            <w:r w:rsidRPr="005D2CF1">
              <w:t>max)</w:t>
            </w:r>
          </w:p>
        </w:tc>
        <w:tc>
          <w:tcPr>
            <w:tcW w:w="7137" w:type="dxa"/>
            <w:shd w:val="clear" w:color="auto" w:fill="auto"/>
            <w:vAlign w:val="center"/>
          </w:tcPr>
          <w:p w14:paraId="035E4F3F" w14:textId="77777777" w:rsidR="003A082A" w:rsidRPr="005D2CF1" w:rsidRDefault="003A082A" w:rsidP="00F52866">
            <w:pPr>
              <w:pStyle w:val="TAL"/>
            </w:pPr>
            <w:r w:rsidRPr="005D2CF1">
              <w:t>List of observed service experience information for each Network Slice instance.</w:t>
            </w:r>
          </w:p>
        </w:tc>
      </w:tr>
      <w:tr w:rsidR="003A082A" w:rsidRPr="005D2CF1" w14:paraId="5128ECBB" w14:textId="77777777" w:rsidTr="003A082A">
        <w:tc>
          <w:tcPr>
            <w:tcW w:w="2492" w:type="dxa"/>
            <w:shd w:val="clear" w:color="auto" w:fill="auto"/>
            <w:vAlign w:val="center"/>
          </w:tcPr>
          <w:p w14:paraId="713623F5" w14:textId="77777777" w:rsidR="003A082A" w:rsidRPr="005D2CF1" w:rsidRDefault="003A082A" w:rsidP="00F52866">
            <w:pPr>
              <w:pStyle w:val="TAL"/>
            </w:pPr>
            <w:r>
              <w:t>&gt; S-NSSAI</w:t>
            </w:r>
          </w:p>
        </w:tc>
        <w:tc>
          <w:tcPr>
            <w:tcW w:w="7137" w:type="dxa"/>
            <w:shd w:val="clear" w:color="auto" w:fill="auto"/>
            <w:vAlign w:val="center"/>
          </w:tcPr>
          <w:p w14:paraId="450E503C" w14:textId="77777777" w:rsidR="003A082A" w:rsidRPr="005D2CF1" w:rsidRDefault="003A082A" w:rsidP="00F52866">
            <w:pPr>
              <w:pStyle w:val="TAL"/>
            </w:pPr>
            <w:r>
              <w:t>Identifies the Network Slice</w:t>
            </w:r>
          </w:p>
        </w:tc>
      </w:tr>
      <w:tr w:rsidR="003A082A" w:rsidRPr="005D2CF1" w14:paraId="508F6792" w14:textId="77777777" w:rsidTr="003A082A">
        <w:tc>
          <w:tcPr>
            <w:tcW w:w="2492" w:type="dxa"/>
            <w:shd w:val="clear" w:color="auto" w:fill="auto"/>
            <w:vAlign w:val="center"/>
          </w:tcPr>
          <w:p w14:paraId="2A0EA118" w14:textId="77777777" w:rsidR="003A082A" w:rsidRPr="005D2CF1" w:rsidRDefault="003A082A" w:rsidP="00F52866">
            <w:pPr>
              <w:pStyle w:val="TAL"/>
            </w:pPr>
            <w:r w:rsidRPr="005D2CF1">
              <w:t>&gt; NSI ID</w:t>
            </w:r>
            <w:r>
              <w:t xml:space="preserve"> (NOTE 2)</w:t>
            </w:r>
          </w:p>
        </w:tc>
        <w:tc>
          <w:tcPr>
            <w:tcW w:w="7137" w:type="dxa"/>
            <w:shd w:val="clear" w:color="auto" w:fill="auto"/>
            <w:vAlign w:val="center"/>
          </w:tcPr>
          <w:p w14:paraId="0E46E36C" w14:textId="77777777" w:rsidR="003A082A" w:rsidRPr="005D2CF1" w:rsidRDefault="003A082A" w:rsidP="00F52866">
            <w:pPr>
              <w:pStyle w:val="TAL"/>
            </w:pPr>
            <w:r w:rsidRPr="005D2CF1">
              <w:t>Identifies the Network Slice instance within the Network Slice.</w:t>
            </w:r>
          </w:p>
        </w:tc>
      </w:tr>
      <w:tr w:rsidR="003A082A" w:rsidRPr="005D2CF1" w14:paraId="423821AB" w14:textId="77777777" w:rsidTr="003A082A">
        <w:tc>
          <w:tcPr>
            <w:tcW w:w="2492" w:type="dxa"/>
            <w:shd w:val="clear" w:color="auto" w:fill="auto"/>
            <w:vAlign w:val="center"/>
          </w:tcPr>
          <w:p w14:paraId="288534DE" w14:textId="77777777" w:rsidR="003A082A" w:rsidRPr="005D2CF1" w:rsidRDefault="003A082A" w:rsidP="00F52866">
            <w:pPr>
              <w:pStyle w:val="TAL"/>
            </w:pPr>
            <w:r w:rsidRPr="005D2CF1">
              <w:t>&gt; Network Slice instance service experience</w:t>
            </w:r>
          </w:p>
        </w:tc>
        <w:tc>
          <w:tcPr>
            <w:tcW w:w="7137" w:type="dxa"/>
            <w:shd w:val="clear" w:color="auto" w:fill="auto"/>
            <w:vAlign w:val="center"/>
          </w:tcPr>
          <w:p w14:paraId="1949E08C" w14:textId="77777777" w:rsidR="003A082A" w:rsidRPr="005D2CF1" w:rsidRDefault="003A082A" w:rsidP="00F52866">
            <w:pPr>
              <w:pStyle w:val="TAL"/>
            </w:pPr>
            <w:r w:rsidRPr="005D2CF1">
              <w:t>Service experience across Applications on a Network Slice instance over the Analytics target period (average, variance).</w:t>
            </w:r>
          </w:p>
        </w:tc>
      </w:tr>
      <w:tr w:rsidR="003A082A" w:rsidRPr="005D2CF1" w14:paraId="184387AC" w14:textId="77777777" w:rsidTr="003A082A">
        <w:tc>
          <w:tcPr>
            <w:tcW w:w="2492" w:type="dxa"/>
            <w:shd w:val="clear" w:color="auto" w:fill="auto"/>
            <w:vAlign w:val="center"/>
          </w:tcPr>
          <w:p w14:paraId="7E70698B" w14:textId="77777777" w:rsidR="003A082A" w:rsidRPr="005D2CF1" w:rsidRDefault="003A082A" w:rsidP="00F52866">
            <w:pPr>
              <w:pStyle w:val="TAL"/>
            </w:pPr>
            <w:r w:rsidRPr="005D2CF1">
              <w:t>&gt; SUPI list (</w:t>
            </w:r>
            <w:proofErr w:type="gramStart"/>
            <w:r w:rsidRPr="005D2CF1">
              <w:t>0..</w:t>
            </w:r>
            <w:proofErr w:type="gramEnd"/>
            <w:r w:rsidRPr="005D2CF1">
              <w:t>SUPImax)</w:t>
            </w:r>
            <w:r>
              <w:t xml:space="preserve"> (NOTE 3)</w:t>
            </w:r>
          </w:p>
        </w:tc>
        <w:tc>
          <w:tcPr>
            <w:tcW w:w="7137" w:type="dxa"/>
            <w:shd w:val="clear" w:color="auto" w:fill="auto"/>
            <w:vAlign w:val="center"/>
          </w:tcPr>
          <w:p w14:paraId="398E0430" w14:textId="77777777" w:rsidR="003A082A" w:rsidRPr="005D2CF1" w:rsidRDefault="003A082A" w:rsidP="00F52866">
            <w:pPr>
              <w:pStyle w:val="TAL"/>
            </w:pPr>
            <w:r w:rsidRPr="005D2CF1">
              <w:t xml:space="preserve">List of SUPI(s) for </w:t>
            </w:r>
            <w:r>
              <w:t xml:space="preserve">which the </w:t>
            </w:r>
            <w:r w:rsidRPr="005D2CF1">
              <w:t>slice instance service experience</w:t>
            </w:r>
            <w:r>
              <w:t xml:space="preserve"> applies</w:t>
            </w:r>
            <w:r w:rsidRPr="005D2CF1">
              <w:t>.</w:t>
            </w:r>
          </w:p>
        </w:tc>
      </w:tr>
      <w:tr w:rsidR="003A082A" w:rsidRPr="005D2CF1" w14:paraId="37D646C6" w14:textId="77777777" w:rsidTr="003A082A">
        <w:tc>
          <w:tcPr>
            <w:tcW w:w="2492" w:type="dxa"/>
            <w:shd w:val="clear" w:color="auto" w:fill="auto"/>
            <w:vAlign w:val="center"/>
          </w:tcPr>
          <w:p w14:paraId="71B889FA" w14:textId="77777777" w:rsidR="003A082A" w:rsidRPr="005D2CF1" w:rsidRDefault="003A082A" w:rsidP="00F52866">
            <w:pPr>
              <w:pStyle w:val="TAL"/>
            </w:pPr>
            <w:r w:rsidRPr="005D2CF1">
              <w:t>&gt; Ratio</w:t>
            </w:r>
            <w:r>
              <w:t xml:space="preserve"> (NOTE 3)</w:t>
            </w:r>
          </w:p>
        </w:tc>
        <w:tc>
          <w:tcPr>
            <w:tcW w:w="7137" w:type="dxa"/>
            <w:shd w:val="clear" w:color="auto" w:fill="auto"/>
            <w:vAlign w:val="center"/>
          </w:tcPr>
          <w:p w14:paraId="4F923A60" w14:textId="77777777" w:rsidR="003A082A" w:rsidRPr="005D2CF1" w:rsidRDefault="003A082A" w:rsidP="00F52866">
            <w:pPr>
              <w:pStyle w:val="TAL"/>
            </w:pPr>
            <w:r w:rsidRPr="005D2CF1">
              <w:t>Estimated percentage of UEs with similar service experience (in the group, or among all UEs).</w:t>
            </w:r>
          </w:p>
        </w:tc>
      </w:tr>
      <w:tr w:rsidR="003A082A" w:rsidRPr="005D2CF1" w14:paraId="721787AE" w14:textId="77777777" w:rsidTr="003A082A">
        <w:tc>
          <w:tcPr>
            <w:tcW w:w="2492" w:type="dxa"/>
            <w:shd w:val="clear" w:color="auto" w:fill="auto"/>
            <w:vAlign w:val="center"/>
          </w:tcPr>
          <w:p w14:paraId="3265E1DD" w14:textId="77777777" w:rsidR="003A082A" w:rsidRPr="005D2CF1" w:rsidRDefault="003A082A" w:rsidP="00F52866">
            <w:pPr>
              <w:pStyle w:val="TAL"/>
            </w:pPr>
            <w:r w:rsidRPr="005D2CF1">
              <w:t>&gt; Spatial validity</w:t>
            </w:r>
            <w:r>
              <w:t xml:space="preserve"> (NOTE 6)</w:t>
            </w:r>
          </w:p>
        </w:tc>
        <w:tc>
          <w:tcPr>
            <w:tcW w:w="7137" w:type="dxa"/>
            <w:shd w:val="clear" w:color="auto" w:fill="auto"/>
            <w:vAlign w:val="center"/>
          </w:tcPr>
          <w:p w14:paraId="09969D27" w14:textId="77777777" w:rsidR="003A082A" w:rsidRPr="005D2CF1" w:rsidRDefault="003A082A" w:rsidP="00F52866">
            <w:pPr>
              <w:pStyle w:val="TAL"/>
            </w:pPr>
            <w:r w:rsidRPr="005D2CF1">
              <w:t>Area where the Network Slice service experience analytics applies.</w:t>
            </w:r>
          </w:p>
        </w:tc>
      </w:tr>
      <w:tr w:rsidR="003A082A" w:rsidRPr="005D2CF1" w14:paraId="0233B79E" w14:textId="77777777" w:rsidTr="003A082A">
        <w:tc>
          <w:tcPr>
            <w:tcW w:w="2492" w:type="dxa"/>
            <w:shd w:val="clear" w:color="auto" w:fill="auto"/>
            <w:vAlign w:val="center"/>
          </w:tcPr>
          <w:p w14:paraId="0BBD05FD" w14:textId="77777777" w:rsidR="003A082A" w:rsidRPr="005D2CF1" w:rsidRDefault="003A082A" w:rsidP="00F52866">
            <w:pPr>
              <w:pStyle w:val="TAL"/>
            </w:pPr>
            <w:r w:rsidRPr="005D2CF1">
              <w:t>&gt; Validity period</w:t>
            </w:r>
          </w:p>
        </w:tc>
        <w:tc>
          <w:tcPr>
            <w:tcW w:w="7137" w:type="dxa"/>
            <w:shd w:val="clear" w:color="auto" w:fill="auto"/>
            <w:vAlign w:val="center"/>
          </w:tcPr>
          <w:p w14:paraId="6D9B846A" w14:textId="77777777" w:rsidR="003A082A" w:rsidRPr="005D2CF1" w:rsidRDefault="003A082A" w:rsidP="00F52866">
            <w:pPr>
              <w:pStyle w:val="TAL"/>
            </w:pPr>
            <w:r w:rsidRPr="005D2CF1">
              <w:t>Validity period for the Network Slice service experience analytics as defined in clause 6.1.3.</w:t>
            </w:r>
          </w:p>
        </w:tc>
      </w:tr>
      <w:tr w:rsidR="003A082A" w:rsidRPr="005D2CF1" w14:paraId="083AB003" w14:textId="77777777" w:rsidTr="003A082A">
        <w:tc>
          <w:tcPr>
            <w:tcW w:w="2492" w:type="dxa"/>
            <w:shd w:val="clear" w:color="auto" w:fill="auto"/>
            <w:vAlign w:val="center"/>
          </w:tcPr>
          <w:p w14:paraId="1517EB76" w14:textId="77777777" w:rsidR="003A082A" w:rsidRPr="005D2CF1" w:rsidRDefault="003A082A" w:rsidP="00F52866">
            <w:pPr>
              <w:pStyle w:val="TAL"/>
            </w:pPr>
            <w:r w:rsidRPr="005D2CF1">
              <w:t>&gt;</w:t>
            </w:r>
            <w:r>
              <w:t xml:space="preserve"> Confidence</w:t>
            </w:r>
          </w:p>
        </w:tc>
        <w:tc>
          <w:tcPr>
            <w:tcW w:w="7137" w:type="dxa"/>
            <w:shd w:val="clear" w:color="auto" w:fill="auto"/>
            <w:vAlign w:val="center"/>
          </w:tcPr>
          <w:p w14:paraId="51B0D726" w14:textId="77777777" w:rsidR="003A082A" w:rsidRPr="005D2CF1" w:rsidRDefault="003A082A" w:rsidP="00F52866">
            <w:pPr>
              <w:pStyle w:val="TAL"/>
            </w:pPr>
            <w:r w:rsidRPr="005D2CF1">
              <w:t>Confidence of this prediction.</w:t>
            </w:r>
          </w:p>
        </w:tc>
      </w:tr>
      <w:tr w:rsidR="003A082A" w:rsidRPr="005D2CF1" w14:paraId="03C58E2C" w14:textId="77777777" w:rsidTr="003A082A">
        <w:tc>
          <w:tcPr>
            <w:tcW w:w="2492" w:type="dxa"/>
            <w:shd w:val="clear" w:color="auto" w:fill="auto"/>
            <w:vAlign w:val="center"/>
          </w:tcPr>
          <w:p w14:paraId="4E7F2972" w14:textId="77777777" w:rsidR="003A082A" w:rsidRPr="005D2CF1" w:rsidRDefault="003A082A" w:rsidP="00F52866">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7F65E9C1" w14:textId="77777777" w:rsidR="003A082A" w:rsidRPr="005D2CF1" w:rsidRDefault="003A082A" w:rsidP="00F52866">
            <w:pPr>
              <w:pStyle w:val="TAL"/>
            </w:pPr>
            <w:r w:rsidRPr="005D2CF1">
              <w:t>List of predicted service experience information for each Application.</w:t>
            </w:r>
          </w:p>
        </w:tc>
      </w:tr>
      <w:tr w:rsidR="003A082A" w:rsidRPr="005D2CF1" w14:paraId="38149B8F" w14:textId="77777777" w:rsidTr="003A082A">
        <w:tc>
          <w:tcPr>
            <w:tcW w:w="2492" w:type="dxa"/>
            <w:shd w:val="clear" w:color="auto" w:fill="auto"/>
            <w:vAlign w:val="center"/>
          </w:tcPr>
          <w:p w14:paraId="4CEBE79B" w14:textId="77777777" w:rsidR="003A082A" w:rsidRPr="005D2CF1" w:rsidRDefault="003A082A" w:rsidP="00F52866">
            <w:pPr>
              <w:pStyle w:val="TAL"/>
            </w:pPr>
            <w:r w:rsidRPr="005D2CF1">
              <w:t>&gt; S-NSSAI</w:t>
            </w:r>
          </w:p>
        </w:tc>
        <w:tc>
          <w:tcPr>
            <w:tcW w:w="7137" w:type="dxa"/>
            <w:shd w:val="clear" w:color="auto" w:fill="auto"/>
            <w:vAlign w:val="center"/>
          </w:tcPr>
          <w:p w14:paraId="1120F2F0" w14:textId="77777777" w:rsidR="003A082A" w:rsidRPr="005D2CF1" w:rsidRDefault="003A082A" w:rsidP="00F52866">
            <w:pPr>
              <w:pStyle w:val="TAL"/>
            </w:pPr>
            <w:r w:rsidRPr="005D2CF1">
              <w:t xml:space="preserve">Identifies the Network Slice </w:t>
            </w:r>
            <w:r>
              <w:t xml:space="preserve">used to access </w:t>
            </w:r>
            <w:r w:rsidRPr="005D2CF1">
              <w:t>the Application.</w:t>
            </w:r>
          </w:p>
        </w:tc>
      </w:tr>
      <w:tr w:rsidR="003A082A" w:rsidRPr="005D2CF1" w14:paraId="3243C593" w14:textId="77777777" w:rsidTr="003A082A">
        <w:tc>
          <w:tcPr>
            <w:tcW w:w="2492" w:type="dxa"/>
            <w:shd w:val="clear" w:color="auto" w:fill="auto"/>
            <w:vAlign w:val="center"/>
          </w:tcPr>
          <w:p w14:paraId="09A08389" w14:textId="77777777" w:rsidR="003A082A" w:rsidRPr="005D2CF1" w:rsidRDefault="003A082A" w:rsidP="00F52866">
            <w:pPr>
              <w:pStyle w:val="TAL"/>
            </w:pPr>
            <w:r w:rsidRPr="005D2CF1">
              <w:t>&gt; Application ID</w:t>
            </w:r>
          </w:p>
        </w:tc>
        <w:tc>
          <w:tcPr>
            <w:tcW w:w="7137" w:type="dxa"/>
            <w:shd w:val="clear" w:color="auto" w:fill="auto"/>
            <w:vAlign w:val="center"/>
          </w:tcPr>
          <w:p w14:paraId="6DE2D64A" w14:textId="77777777" w:rsidR="003A082A" w:rsidRPr="005D2CF1" w:rsidRDefault="003A082A" w:rsidP="00F52866">
            <w:pPr>
              <w:pStyle w:val="TAL"/>
            </w:pPr>
            <w:r w:rsidRPr="005D2CF1">
              <w:t>Identification of the Application.</w:t>
            </w:r>
          </w:p>
        </w:tc>
      </w:tr>
      <w:tr w:rsidR="003A082A" w:rsidRPr="005D2CF1" w14:paraId="4E66BB35" w14:textId="77777777" w:rsidTr="003A082A">
        <w:tc>
          <w:tcPr>
            <w:tcW w:w="2492" w:type="dxa"/>
            <w:shd w:val="clear" w:color="auto" w:fill="auto"/>
            <w:vAlign w:val="center"/>
          </w:tcPr>
          <w:p w14:paraId="6CFF796F" w14:textId="77777777" w:rsidR="003A082A" w:rsidRPr="005D2CF1" w:rsidRDefault="003A082A" w:rsidP="00F52866">
            <w:pPr>
              <w:pStyle w:val="TAL"/>
            </w:pPr>
            <w:r w:rsidRPr="008D40B1">
              <w:t>&gt; Service Experience Type</w:t>
            </w:r>
          </w:p>
        </w:tc>
        <w:tc>
          <w:tcPr>
            <w:tcW w:w="7137" w:type="dxa"/>
            <w:shd w:val="clear" w:color="auto" w:fill="auto"/>
            <w:vAlign w:val="center"/>
          </w:tcPr>
          <w:p w14:paraId="1FE279C8" w14:textId="77777777" w:rsidR="003A082A" w:rsidRPr="005D2CF1" w:rsidRDefault="003A082A" w:rsidP="00F52866">
            <w:pPr>
              <w:pStyle w:val="TAL"/>
            </w:pPr>
            <w:r w:rsidRPr="008D40B1">
              <w:t>Type of Service Experience analytics, e.g. on voice, video, other.</w:t>
            </w:r>
          </w:p>
        </w:tc>
      </w:tr>
      <w:tr w:rsidR="003A082A" w:rsidRPr="005D2CF1" w14:paraId="6ED3F7D3" w14:textId="77777777" w:rsidTr="003A082A">
        <w:tc>
          <w:tcPr>
            <w:tcW w:w="2492" w:type="dxa"/>
            <w:shd w:val="clear" w:color="auto" w:fill="auto"/>
            <w:vAlign w:val="center"/>
          </w:tcPr>
          <w:p w14:paraId="5628BA04" w14:textId="77777777" w:rsidR="003A082A" w:rsidRPr="005D2CF1" w:rsidRDefault="003A082A" w:rsidP="00F52866">
            <w:pPr>
              <w:pStyle w:val="TAL"/>
            </w:pPr>
            <w:r>
              <w:rPr>
                <w:lang w:eastAsia="zh-CN"/>
              </w:rPr>
              <w:t xml:space="preserve">&gt; </w:t>
            </w:r>
            <w:r w:rsidRPr="00E9603C">
              <w:rPr>
                <w:lang w:eastAsia="zh-CN"/>
              </w:rPr>
              <w:t xml:space="preserve">UE location </w:t>
            </w:r>
            <w:r>
              <w:rPr>
                <w:lang w:eastAsia="zh-CN"/>
              </w:rPr>
              <w:t>(NOTE 1, NOTE 5)</w:t>
            </w:r>
          </w:p>
        </w:tc>
        <w:tc>
          <w:tcPr>
            <w:tcW w:w="7137" w:type="dxa"/>
            <w:shd w:val="clear" w:color="auto" w:fill="auto"/>
            <w:vAlign w:val="center"/>
          </w:tcPr>
          <w:p w14:paraId="73751C84" w14:textId="77777777" w:rsidR="003A082A" w:rsidRPr="005D2CF1" w:rsidRDefault="003A082A" w:rsidP="00F52866">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p>
        </w:tc>
      </w:tr>
      <w:tr w:rsidR="003A082A" w:rsidRPr="005D2CF1" w14:paraId="55A67A30" w14:textId="77777777" w:rsidTr="003A082A">
        <w:tc>
          <w:tcPr>
            <w:tcW w:w="2492" w:type="dxa"/>
            <w:shd w:val="clear" w:color="auto" w:fill="auto"/>
            <w:vAlign w:val="center"/>
          </w:tcPr>
          <w:p w14:paraId="54D74DDD" w14:textId="77777777" w:rsidR="003A082A" w:rsidRPr="005D2CF1" w:rsidRDefault="003A082A" w:rsidP="00F52866">
            <w:pPr>
              <w:pStyle w:val="TAL"/>
            </w:pPr>
            <w:r>
              <w:rPr>
                <w:lang w:eastAsia="zh-CN"/>
              </w:rPr>
              <w:t xml:space="preserve">&gt; </w:t>
            </w:r>
            <w:r w:rsidRPr="00E9603C">
              <w:rPr>
                <w:lang w:eastAsia="zh-CN"/>
              </w:rPr>
              <w:t>UPF Info</w:t>
            </w:r>
            <w:r>
              <w:rPr>
                <w:lang w:eastAsia="zh-CN"/>
              </w:rPr>
              <w:t xml:space="preserve"> (NOTE 4)</w:t>
            </w:r>
          </w:p>
        </w:tc>
        <w:tc>
          <w:tcPr>
            <w:tcW w:w="7137" w:type="dxa"/>
            <w:shd w:val="clear" w:color="auto" w:fill="auto"/>
            <w:vAlign w:val="center"/>
          </w:tcPr>
          <w:p w14:paraId="62D30CFF" w14:textId="77777777" w:rsidR="003A082A" w:rsidRPr="005D2CF1" w:rsidRDefault="003A082A" w:rsidP="00F52866">
            <w:pPr>
              <w:pStyle w:val="TAL"/>
            </w:pPr>
            <w:r w:rsidRPr="00E9603C">
              <w:rPr>
                <w:lang w:eastAsia="zh-CN"/>
              </w:rPr>
              <w:t>Indicating UPF serving the UE</w:t>
            </w:r>
            <w:r>
              <w:rPr>
                <w:lang w:eastAsia="zh-CN"/>
              </w:rPr>
              <w:t>.</w:t>
            </w:r>
          </w:p>
        </w:tc>
      </w:tr>
      <w:tr w:rsidR="003A082A" w:rsidRPr="005D2CF1" w14:paraId="0347FF18" w14:textId="77777777" w:rsidTr="003A082A">
        <w:tc>
          <w:tcPr>
            <w:tcW w:w="2492" w:type="dxa"/>
            <w:shd w:val="clear" w:color="auto" w:fill="auto"/>
            <w:vAlign w:val="center"/>
          </w:tcPr>
          <w:p w14:paraId="6EAA5E53" w14:textId="77777777" w:rsidR="003A082A" w:rsidRPr="005D2CF1" w:rsidRDefault="003A082A" w:rsidP="00F52866">
            <w:pPr>
              <w:pStyle w:val="TAL"/>
            </w:pPr>
            <w:r>
              <w:rPr>
                <w:lang w:eastAsia="zh-CN"/>
              </w:rPr>
              <w:t xml:space="preserve">&gt; </w:t>
            </w:r>
            <w:r w:rsidRPr="00E9603C">
              <w:rPr>
                <w:lang w:eastAsia="zh-CN"/>
              </w:rPr>
              <w:t>DNAI</w:t>
            </w:r>
          </w:p>
        </w:tc>
        <w:tc>
          <w:tcPr>
            <w:tcW w:w="7137" w:type="dxa"/>
            <w:shd w:val="clear" w:color="auto" w:fill="auto"/>
          </w:tcPr>
          <w:p w14:paraId="18F17CA8" w14:textId="77777777" w:rsidR="003A082A" w:rsidRPr="005D2CF1" w:rsidRDefault="003A082A" w:rsidP="00F52866">
            <w:pPr>
              <w:pStyle w:val="TAL"/>
            </w:pPr>
            <w:r w:rsidRPr="00E9603C">
              <w:rPr>
                <w:lang w:eastAsia="zh-CN"/>
              </w:rPr>
              <w:t>Indicating which DNAI the UE service uses/camps on</w:t>
            </w:r>
            <w:r>
              <w:rPr>
                <w:lang w:eastAsia="zh-CN"/>
              </w:rPr>
              <w:t>.</w:t>
            </w:r>
          </w:p>
        </w:tc>
      </w:tr>
      <w:tr w:rsidR="003A082A" w:rsidRPr="005D2CF1" w14:paraId="506E336D" w14:textId="77777777" w:rsidTr="003A082A">
        <w:tc>
          <w:tcPr>
            <w:tcW w:w="2492" w:type="dxa"/>
            <w:shd w:val="clear" w:color="auto" w:fill="auto"/>
            <w:vAlign w:val="center"/>
          </w:tcPr>
          <w:p w14:paraId="7C11E8D2" w14:textId="77777777" w:rsidR="003A082A" w:rsidRPr="005D2CF1" w:rsidRDefault="003A082A" w:rsidP="00F52866">
            <w:pPr>
              <w:pStyle w:val="TAL"/>
            </w:pPr>
            <w:r>
              <w:rPr>
                <w:rFonts w:eastAsia="宋体"/>
                <w:lang w:eastAsia="zh-CN"/>
              </w:rPr>
              <w:t xml:space="preserve">&gt; </w:t>
            </w:r>
            <w:r w:rsidRPr="00E9603C">
              <w:rPr>
                <w:rFonts w:eastAsia="宋体"/>
                <w:lang w:eastAsia="zh-CN"/>
              </w:rPr>
              <w:t>DNN</w:t>
            </w:r>
            <w:r>
              <w:rPr>
                <w:lang w:eastAsia="zh-CN"/>
              </w:rPr>
              <w:t xml:space="preserve"> (NOTE 4)</w:t>
            </w:r>
          </w:p>
        </w:tc>
        <w:tc>
          <w:tcPr>
            <w:tcW w:w="7137" w:type="dxa"/>
            <w:shd w:val="clear" w:color="auto" w:fill="auto"/>
          </w:tcPr>
          <w:p w14:paraId="561DCDD4" w14:textId="77777777" w:rsidR="003A082A" w:rsidRPr="005D2CF1" w:rsidRDefault="003A082A" w:rsidP="00F52866">
            <w:pPr>
              <w:pStyle w:val="TAL"/>
            </w:pPr>
            <w:r w:rsidRPr="00E9603C">
              <w:t>DNN for the PDU Session which contains the QoS flow</w:t>
            </w:r>
            <w:r>
              <w:t>.</w:t>
            </w:r>
          </w:p>
        </w:tc>
      </w:tr>
      <w:tr w:rsidR="003A082A" w:rsidRPr="005D2CF1" w14:paraId="162B1580" w14:textId="77777777" w:rsidTr="003A082A">
        <w:tc>
          <w:tcPr>
            <w:tcW w:w="2492" w:type="dxa"/>
            <w:shd w:val="clear" w:color="auto" w:fill="auto"/>
            <w:vAlign w:val="center"/>
          </w:tcPr>
          <w:p w14:paraId="2EB7CEA4" w14:textId="77777777" w:rsidR="003A082A" w:rsidRPr="005D2CF1" w:rsidRDefault="003A082A" w:rsidP="00F52866">
            <w:pPr>
              <w:pStyle w:val="TAL"/>
            </w:pPr>
            <w:r>
              <w:t xml:space="preserve">&gt; </w:t>
            </w:r>
            <w:r w:rsidRPr="00E9603C">
              <w:t>Application Server Instance Address</w:t>
            </w:r>
          </w:p>
        </w:tc>
        <w:tc>
          <w:tcPr>
            <w:tcW w:w="7137" w:type="dxa"/>
            <w:shd w:val="clear" w:color="auto" w:fill="auto"/>
            <w:vAlign w:val="center"/>
          </w:tcPr>
          <w:p w14:paraId="5C7F2E96" w14:textId="77777777" w:rsidR="003A082A" w:rsidRPr="005D2CF1" w:rsidRDefault="003A082A" w:rsidP="00F52866">
            <w:pPr>
              <w:pStyle w:val="TAL"/>
            </w:pPr>
            <w:r w:rsidRPr="00E9603C">
              <w:t>Identifies the Application Server Instance (IP address of the Application Server) or FQDN of Application Server</w:t>
            </w:r>
            <w:r>
              <w:t>.</w:t>
            </w:r>
          </w:p>
        </w:tc>
      </w:tr>
      <w:tr w:rsidR="003A082A" w:rsidRPr="005D2CF1" w14:paraId="50908579" w14:textId="77777777" w:rsidTr="003A082A">
        <w:tc>
          <w:tcPr>
            <w:tcW w:w="2492" w:type="dxa"/>
            <w:shd w:val="clear" w:color="auto" w:fill="auto"/>
            <w:vAlign w:val="center"/>
          </w:tcPr>
          <w:p w14:paraId="0DE47D49" w14:textId="77777777" w:rsidR="003A082A" w:rsidRPr="005D2CF1" w:rsidRDefault="003A082A" w:rsidP="00F52866">
            <w:pPr>
              <w:pStyle w:val="TAL"/>
            </w:pPr>
            <w:r w:rsidRPr="005D2CF1">
              <w:t>&gt; Service Experience</w:t>
            </w:r>
          </w:p>
        </w:tc>
        <w:tc>
          <w:tcPr>
            <w:tcW w:w="7137" w:type="dxa"/>
            <w:shd w:val="clear" w:color="auto" w:fill="auto"/>
            <w:vAlign w:val="center"/>
          </w:tcPr>
          <w:p w14:paraId="11A70C53" w14:textId="77777777" w:rsidR="003A082A" w:rsidRPr="005D2CF1" w:rsidRDefault="003A082A" w:rsidP="00F52866">
            <w:pPr>
              <w:pStyle w:val="TAL"/>
            </w:pPr>
            <w:r w:rsidRPr="005D2CF1">
              <w:t>Service Experience over the Analytics target period (average, variance).</w:t>
            </w:r>
          </w:p>
        </w:tc>
      </w:tr>
      <w:tr w:rsidR="003A082A" w:rsidRPr="005D2CF1" w14:paraId="0BA8F190" w14:textId="77777777" w:rsidTr="003A082A">
        <w:tc>
          <w:tcPr>
            <w:tcW w:w="2492" w:type="dxa"/>
            <w:shd w:val="clear" w:color="auto" w:fill="auto"/>
            <w:vAlign w:val="center"/>
          </w:tcPr>
          <w:p w14:paraId="535D4B12" w14:textId="77777777" w:rsidR="003A082A" w:rsidRPr="005D2CF1" w:rsidRDefault="003A082A" w:rsidP="00F52866">
            <w:pPr>
              <w:pStyle w:val="TAL"/>
            </w:pPr>
            <w:r w:rsidRPr="005D2CF1">
              <w:t>&gt; SUPI list (</w:t>
            </w:r>
            <w:proofErr w:type="gramStart"/>
            <w:r w:rsidRPr="005D2CF1">
              <w:t>0..</w:t>
            </w:r>
            <w:proofErr w:type="gramEnd"/>
            <w:r w:rsidRPr="005D2CF1">
              <w:t>SUPImax)</w:t>
            </w:r>
            <w:r>
              <w:t xml:space="preserve"> (NOTE 3)</w:t>
            </w:r>
          </w:p>
        </w:tc>
        <w:tc>
          <w:tcPr>
            <w:tcW w:w="7137" w:type="dxa"/>
            <w:shd w:val="clear" w:color="auto" w:fill="auto"/>
            <w:vAlign w:val="center"/>
          </w:tcPr>
          <w:p w14:paraId="3D15E2C2" w14:textId="77777777" w:rsidR="003A082A" w:rsidRPr="005D2CF1" w:rsidRDefault="003A082A" w:rsidP="00F52866">
            <w:pPr>
              <w:pStyle w:val="TAL"/>
            </w:pPr>
            <w:r w:rsidRPr="005D2CF1">
              <w:t xml:space="preserve">List of SUPI(s) </w:t>
            </w:r>
            <w:r>
              <w:t xml:space="preserve">with the same </w:t>
            </w:r>
            <w:r w:rsidRPr="005D2CF1">
              <w:t>application service experience.</w:t>
            </w:r>
          </w:p>
        </w:tc>
      </w:tr>
      <w:tr w:rsidR="003A082A" w:rsidRPr="005D2CF1" w14:paraId="0C99DB05" w14:textId="77777777" w:rsidTr="003A082A">
        <w:tc>
          <w:tcPr>
            <w:tcW w:w="2492" w:type="dxa"/>
            <w:shd w:val="clear" w:color="auto" w:fill="auto"/>
            <w:vAlign w:val="center"/>
          </w:tcPr>
          <w:p w14:paraId="6B47E6EB" w14:textId="77777777" w:rsidR="003A082A" w:rsidRPr="005D2CF1" w:rsidRDefault="003A082A" w:rsidP="00F52866">
            <w:pPr>
              <w:pStyle w:val="TAL"/>
            </w:pPr>
            <w:r w:rsidRPr="005D2CF1">
              <w:t>&gt; Ratio</w:t>
            </w:r>
            <w:r>
              <w:t xml:space="preserve"> (NOTE 3)</w:t>
            </w:r>
          </w:p>
        </w:tc>
        <w:tc>
          <w:tcPr>
            <w:tcW w:w="7137" w:type="dxa"/>
            <w:shd w:val="clear" w:color="auto" w:fill="auto"/>
            <w:vAlign w:val="center"/>
          </w:tcPr>
          <w:p w14:paraId="4072BBC2" w14:textId="77777777" w:rsidR="003A082A" w:rsidRPr="005D2CF1" w:rsidRDefault="003A082A" w:rsidP="00F52866">
            <w:pPr>
              <w:pStyle w:val="TAL"/>
            </w:pPr>
            <w:r w:rsidRPr="005D2CF1">
              <w:t>Estimated percentage of UEs with similar service experience (in the group, or among all UEs).</w:t>
            </w:r>
          </w:p>
        </w:tc>
      </w:tr>
      <w:tr w:rsidR="003A082A" w:rsidRPr="005D2CF1" w14:paraId="4B178B5F" w14:textId="77777777" w:rsidTr="003A082A">
        <w:tc>
          <w:tcPr>
            <w:tcW w:w="2492" w:type="dxa"/>
            <w:shd w:val="clear" w:color="auto" w:fill="auto"/>
            <w:vAlign w:val="center"/>
          </w:tcPr>
          <w:p w14:paraId="0574049E" w14:textId="77777777" w:rsidR="003A082A" w:rsidRPr="005D2CF1" w:rsidRDefault="003A082A" w:rsidP="00F52866">
            <w:pPr>
              <w:pStyle w:val="TAL"/>
            </w:pPr>
            <w:r w:rsidRPr="005D2CF1">
              <w:t>&gt; Spatial validity</w:t>
            </w:r>
            <w:r>
              <w:t xml:space="preserve"> (NOTE 6)</w:t>
            </w:r>
          </w:p>
        </w:tc>
        <w:tc>
          <w:tcPr>
            <w:tcW w:w="7137" w:type="dxa"/>
            <w:shd w:val="clear" w:color="auto" w:fill="auto"/>
            <w:vAlign w:val="center"/>
          </w:tcPr>
          <w:p w14:paraId="4EE1E4E9" w14:textId="77777777" w:rsidR="003A082A" w:rsidRPr="005D2CF1" w:rsidRDefault="003A082A" w:rsidP="00F52866">
            <w:pPr>
              <w:pStyle w:val="TAL"/>
            </w:pPr>
            <w:r w:rsidRPr="005D2CF1">
              <w:t>Area where the Application service experience analytics applies.</w:t>
            </w:r>
          </w:p>
        </w:tc>
      </w:tr>
      <w:tr w:rsidR="003A082A" w:rsidRPr="005D2CF1" w14:paraId="79CD4289" w14:textId="77777777" w:rsidTr="003A082A">
        <w:tc>
          <w:tcPr>
            <w:tcW w:w="2492" w:type="dxa"/>
            <w:shd w:val="clear" w:color="auto" w:fill="auto"/>
            <w:vAlign w:val="center"/>
          </w:tcPr>
          <w:p w14:paraId="614A9559" w14:textId="77777777" w:rsidR="003A082A" w:rsidRPr="005D2CF1" w:rsidRDefault="003A082A" w:rsidP="00F52866">
            <w:pPr>
              <w:pStyle w:val="TAL"/>
            </w:pPr>
            <w:r w:rsidRPr="005D2CF1">
              <w:t>&gt; Validity period</w:t>
            </w:r>
          </w:p>
        </w:tc>
        <w:tc>
          <w:tcPr>
            <w:tcW w:w="7137" w:type="dxa"/>
            <w:shd w:val="clear" w:color="auto" w:fill="auto"/>
            <w:vAlign w:val="center"/>
          </w:tcPr>
          <w:p w14:paraId="05506F5F" w14:textId="77777777" w:rsidR="003A082A" w:rsidRPr="005D2CF1" w:rsidRDefault="003A082A" w:rsidP="00F52866">
            <w:pPr>
              <w:pStyle w:val="TAL"/>
            </w:pPr>
            <w:r w:rsidRPr="005D2CF1">
              <w:t>Validity period for the Application service experience analytics as defined in clause 6.1.3.</w:t>
            </w:r>
          </w:p>
        </w:tc>
      </w:tr>
      <w:tr w:rsidR="003A082A" w:rsidRPr="005D2CF1" w14:paraId="12425154" w14:textId="77777777" w:rsidTr="003A082A">
        <w:tc>
          <w:tcPr>
            <w:tcW w:w="2492" w:type="dxa"/>
            <w:shd w:val="clear" w:color="auto" w:fill="auto"/>
            <w:vAlign w:val="center"/>
          </w:tcPr>
          <w:p w14:paraId="527E765B" w14:textId="77777777" w:rsidR="003A082A" w:rsidRPr="005D2CF1" w:rsidRDefault="003A082A" w:rsidP="00F52866">
            <w:pPr>
              <w:pStyle w:val="TAL"/>
            </w:pPr>
            <w:r w:rsidRPr="005D2CF1">
              <w:t>&gt;</w:t>
            </w:r>
            <w:r>
              <w:t xml:space="preserve"> Confidence</w:t>
            </w:r>
          </w:p>
        </w:tc>
        <w:tc>
          <w:tcPr>
            <w:tcW w:w="7137" w:type="dxa"/>
            <w:shd w:val="clear" w:color="auto" w:fill="auto"/>
            <w:vAlign w:val="center"/>
          </w:tcPr>
          <w:p w14:paraId="588F732C" w14:textId="77777777" w:rsidR="003A082A" w:rsidRPr="005D2CF1" w:rsidRDefault="003A082A" w:rsidP="00F52866">
            <w:pPr>
              <w:pStyle w:val="TAL"/>
            </w:pPr>
            <w:r w:rsidRPr="005D2CF1">
              <w:t>Confidence of this prediction.</w:t>
            </w:r>
          </w:p>
        </w:tc>
      </w:tr>
      <w:tr w:rsidR="003A082A" w:rsidRPr="005D2CF1" w14:paraId="7094B1B2" w14:textId="77777777" w:rsidTr="003A082A">
        <w:tc>
          <w:tcPr>
            <w:tcW w:w="2492" w:type="dxa"/>
            <w:shd w:val="clear" w:color="auto" w:fill="auto"/>
            <w:vAlign w:val="center"/>
          </w:tcPr>
          <w:p w14:paraId="1536BE0A" w14:textId="77777777" w:rsidR="003A082A" w:rsidRDefault="003A082A" w:rsidP="00F52866">
            <w:pPr>
              <w:pStyle w:val="TAL"/>
            </w:pPr>
            <w:r>
              <w:t>&gt; RAT Type</w:t>
            </w:r>
          </w:p>
          <w:p w14:paraId="702533C9" w14:textId="77777777" w:rsidR="003A082A" w:rsidRPr="005D2CF1" w:rsidRDefault="003A082A" w:rsidP="00F52866">
            <w:pPr>
              <w:pStyle w:val="TAL"/>
            </w:pPr>
            <w:r>
              <w:t>(NOTE 7)</w:t>
            </w:r>
          </w:p>
        </w:tc>
        <w:tc>
          <w:tcPr>
            <w:tcW w:w="7137" w:type="dxa"/>
            <w:shd w:val="clear" w:color="auto" w:fill="auto"/>
            <w:vAlign w:val="center"/>
          </w:tcPr>
          <w:p w14:paraId="5E40A206" w14:textId="77777777" w:rsidR="003A082A" w:rsidRPr="005D2CF1" w:rsidRDefault="003A082A" w:rsidP="00F52866">
            <w:pPr>
              <w:pStyle w:val="TAL"/>
            </w:pPr>
            <w:r>
              <w:t>Indicating the list of RAT type(s) for which the application service experience analytics applies.</w:t>
            </w:r>
          </w:p>
        </w:tc>
      </w:tr>
      <w:tr w:rsidR="003A082A" w:rsidRPr="005D2CF1" w14:paraId="19D4BC2B" w14:textId="77777777" w:rsidTr="003A082A">
        <w:tc>
          <w:tcPr>
            <w:tcW w:w="2492" w:type="dxa"/>
            <w:shd w:val="clear" w:color="auto" w:fill="auto"/>
            <w:vAlign w:val="center"/>
          </w:tcPr>
          <w:p w14:paraId="1371DAA0" w14:textId="77777777" w:rsidR="003A082A" w:rsidRDefault="003A082A" w:rsidP="00F52866">
            <w:pPr>
              <w:pStyle w:val="TAL"/>
            </w:pPr>
            <w:r>
              <w:t>&gt; Frequency</w:t>
            </w:r>
          </w:p>
          <w:p w14:paraId="11DCE167" w14:textId="77777777" w:rsidR="003A082A" w:rsidRPr="005D2CF1" w:rsidRDefault="003A082A" w:rsidP="00F52866">
            <w:pPr>
              <w:pStyle w:val="TAL"/>
            </w:pPr>
            <w:r>
              <w:t>(NOTE 7)</w:t>
            </w:r>
          </w:p>
        </w:tc>
        <w:tc>
          <w:tcPr>
            <w:tcW w:w="7137" w:type="dxa"/>
            <w:shd w:val="clear" w:color="auto" w:fill="auto"/>
            <w:vAlign w:val="center"/>
          </w:tcPr>
          <w:p w14:paraId="61BFE583" w14:textId="77777777" w:rsidR="003A082A" w:rsidRPr="005D2CF1" w:rsidRDefault="003A082A" w:rsidP="00F52866">
            <w:pPr>
              <w:pStyle w:val="TAL"/>
            </w:pPr>
            <w:r>
              <w:t>Indicating the list of carrier frequency value(s) of UE's serving cell(s) where the application service experience analytics applies.</w:t>
            </w:r>
          </w:p>
        </w:tc>
      </w:tr>
      <w:tr w:rsidR="003A082A" w:rsidRPr="005D2CF1" w14:paraId="07820732" w14:textId="77777777" w:rsidTr="003A082A">
        <w:trPr>
          <w:ins w:id="98" w:author="Lyu Huazhang - 10-20-a" w:date="2022-10-31T15:49:00Z"/>
        </w:trPr>
        <w:tc>
          <w:tcPr>
            <w:tcW w:w="2492" w:type="dxa"/>
            <w:shd w:val="clear" w:color="auto" w:fill="auto"/>
          </w:tcPr>
          <w:p w14:paraId="346C9483" w14:textId="2589C143" w:rsidR="003A082A" w:rsidRDefault="003A082A" w:rsidP="003A082A">
            <w:pPr>
              <w:pStyle w:val="TAL"/>
              <w:rPr>
                <w:ins w:id="99" w:author="Lyu Huazhang - 10-20-a" w:date="2022-10-31T15:49:00Z"/>
              </w:rPr>
            </w:pPr>
            <w:ins w:id="100" w:author="Lyu Huazhang - 10-20-a" w:date="2022-10-31T15:49:00Z">
              <w:r>
                <w:rPr>
                  <w:rFonts w:eastAsia="宋体"/>
                </w:rPr>
                <w:t>&gt; SSC Mode</w:t>
              </w:r>
            </w:ins>
          </w:p>
        </w:tc>
        <w:tc>
          <w:tcPr>
            <w:tcW w:w="7137" w:type="dxa"/>
            <w:shd w:val="clear" w:color="auto" w:fill="auto"/>
          </w:tcPr>
          <w:p w14:paraId="448A44E6" w14:textId="30C7E89B" w:rsidR="003A082A" w:rsidRDefault="003A082A" w:rsidP="003A082A">
            <w:pPr>
              <w:pStyle w:val="TAL"/>
              <w:rPr>
                <w:ins w:id="101" w:author="Lyu Huazhang - 10-20-a" w:date="2022-10-31T15:49:00Z"/>
              </w:rPr>
            </w:pPr>
            <w:ins w:id="102" w:author="Lyu Huazhang - 10-20-a" w:date="2022-10-31T15:49:00Z">
              <w:r>
                <w:rPr>
                  <w:rFonts w:eastAsia="宋体"/>
                </w:rPr>
                <w:t>SSC Mode selected for the PDU Session used to associate with the application.</w:t>
              </w:r>
            </w:ins>
          </w:p>
        </w:tc>
      </w:tr>
      <w:tr w:rsidR="003A082A" w:rsidRPr="005D2CF1" w14:paraId="6FDEC6CB" w14:textId="77777777" w:rsidTr="003A082A">
        <w:trPr>
          <w:ins w:id="103" w:author="Lyu Huazhang - 10-20-a" w:date="2022-10-31T15:49:00Z"/>
        </w:trPr>
        <w:tc>
          <w:tcPr>
            <w:tcW w:w="2492" w:type="dxa"/>
            <w:shd w:val="clear" w:color="auto" w:fill="auto"/>
          </w:tcPr>
          <w:p w14:paraId="3F2FEC18" w14:textId="00333DCE" w:rsidR="003A082A" w:rsidRDefault="003A082A" w:rsidP="003A082A">
            <w:pPr>
              <w:pStyle w:val="TAL"/>
              <w:rPr>
                <w:ins w:id="104" w:author="Lyu Huazhang - 10-20-a" w:date="2022-10-31T15:49:00Z"/>
              </w:rPr>
            </w:pPr>
            <w:ins w:id="105" w:author="Lyu Huazhang - 10-20-a" w:date="2022-10-31T15:49:00Z">
              <w:r>
                <w:rPr>
                  <w:rFonts w:eastAsia="宋体"/>
                </w:rPr>
                <w:t>&gt; PDU Session Type</w:t>
              </w:r>
            </w:ins>
          </w:p>
        </w:tc>
        <w:tc>
          <w:tcPr>
            <w:tcW w:w="7137" w:type="dxa"/>
            <w:shd w:val="clear" w:color="auto" w:fill="auto"/>
          </w:tcPr>
          <w:p w14:paraId="2C811A68" w14:textId="48D6C3DA" w:rsidR="003A082A" w:rsidRDefault="003A082A" w:rsidP="003A082A">
            <w:pPr>
              <w:pStyle w:val="TAL"/>
              <w:rPr>
                <w:ins w:id="106" w:author="Lyu Huazhang - 10-20-a" w:date="2022-10-31T15:49:00Z"/>
              </w:rPr>
            </w:pPr>
            <w:ins w:id="107" w:author="Lyu Huazhang - 10-20-a" w:date="2022-10-31T15:49:00Z">
              <w:r>
                <w:rPr>
                  <w:rFonts w:eastAsia="宋体"/>
                </w:rPr>
                <w:t>Type of PDU Session used to associate with the application.</w:t>
              </w:r>
            </w:ins>
          </w:p>
        </w:tc>
      </w:tr>
      <w:tr w:rsidR="003A082A" w:rsidRPr="005D2CF1" w14:paraId="65ED6543" w14:textId="77777777" w:rsidTr="003A082A">
        <w:trPr>
          <w:ins w:id="108" w:author="Lyu Huazhang - 10-20-a" w:date="2022-10-31T15:49:00Z"/>
        </w:trPr>
        <w:tc>
          <w:tcPr>
            <w:tcW w:w="2492" w:type="dxa"/>
            <w:shd w:val="clear" w:color="auto" w:fill="auto"/>
          </w:tcPr>
          <w:p w14:paraId="0D54C371" w14:textId="72246EFD" w:rsidR="003A082A" w:rsidRDefault="003A082A" w:rsidP="003A082A">
            <w:pPr>
              <w:pStyle w:val="TAL"/>
              <w:rPr>
                <w:ins w:id="109" w:author="Lyu Huazhang - 10-20-a" w:date="2022-10-31T15:49:00Z"/>
              </w:rPr>
            </w:pPr>
            <w:ins w:id="110" w:author="Lyu Huazhang - 10-20-a" w:date="2022-10-31T15:49:00Z">
              <w:r>
                <w:rPr>
                  <w:rFonts w:eastAsia="宋体"/>
                </w:rPr>
                <w:t>&gt; Access Type</w:t>
              </w:r>
            </w:ins>
          </w:p>
        </w:tc>
        <w:tc>
          <w:tcPr>
            <w:tcW w:w="7137" w:type="dxa"/>
            <w:shd w:val="clear" w:color="auto" w:fill="auto"/>
          </w:tcPr>
          <w:p w14:paraId="07DA8A04" w14:textId="7AC2E49B" w:rsidR="003A082A" w:rsidRDefault="003A082A" w:rsidP="003A082A">
            <w:pPr>
              <w:pStyle w:val="TAL"/>
              <w:rPr>
                <w:ins w:id="111" w:author="Lyu Huazhang - 10-20-a" w:date="2022-10-31T15:49:00Z"/>
              </w:rPr>
            </w:pPr>
            <w:ins w:id="112" w:author="Lyu Huazhang - 10-20-a" w:date="2022-10-31T15:49:00Z">
              <w:r>
                <w:rPr>
                  <w:rFonts w:eastAsia="宋体"/>
                </w:rPr>
                <w:t>Access Type when the UE establishes a PDU Session for the application.</w:t>
              </w:r>
            </w:ins>
          </w:p>
        </w:tc>
      </w:tr>
      <w:tr w:rsidR="003A082A" w:rsidRPr="005D2CF1" w14:paraId="6206D759" w14:textId="77777777" w:rsidTr="003A082A">
        <w:tc>
          <w:tcPr>
            <w:tcW w:w="9629" w:type="dxa"/>
            <w:gridSpan w:val="2"/>
            <w:shd w:val="clear" w:color="auto" w:fill="auto"/>
            <w:vAlign w:val="center"/>
          </w:tcPr>
          <w:p w14:paraId="11436E7A" w14:textId="77777777" w:rsidR="003A082A" w:rsidRDefault="003A082A" w:rsidP="00F52866">
            <w:pPr>
              <w:pStyle w:val="TAN"/>
            </w:pPr>
            <w:r>
              <w:t>NOTE 1:</w:t>
            </w:r>
            <w:r>
              <w:tab/>
              <w:t>This information element is an Analytics subset that can be used in "list of analytics subsets that are requested".</w:t>
            </w:r>
          </w:p>
          <w:p w14:paraId="62F20247" w14:textId="77777777" w:rsidR="003A082A" w:rsidRDefault="003A082A" w:rsidP="00F52866">
            <w:pPr>
              <w:pStyle w:val="TAN"/>
            </w:pPr>
            <w:r>
              <w:t>NOTE 2:</w:t>
            </w:r>
            <w:r>
              <w:tab/>
              <w:t>The NSI ID is an optional parameter. If not provided the Slice instance service experience indicates the service experience for the S-NSSAI.</w:t>
            </w:r>
          </w:p>
          <w:p w14:paraId="794E5454" w14:textId="77777777" w:rsidR="003A082A" w:rsidRDefault="003A082A" w:rsidP="00F52866">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4D0601FE" w14:textId="77777777" w:rsidR="003A082A" w:rsidRDefault="003A082A" w:rsidP="00F52866">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A874144" w14:textId="77777777" w:rsidR="003A082A" w:rsidRDefault="003A082A" w:rsidP="00F52866">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31DFBF4C" w14:textId="77777777" w:rsidR="003A082A" w:rsidRDefault="003A082A" w:rsidP="00F52866">
            <w:pPr>
              <w:pStyle w:val="TAN"/>
            </w:pPr>
            <w:r>
              <w:t>NOTE 6:</w:t>
            </w:r>
            <w:r>
              <w:tab/>
              <w:t>The Spatial validity is present in the output parameters if the consumer provided the Area of Interest as defined in Table 6.4.1-1.</w:t>
            </w:r>
          </w:p>
          <w:p w14:paraId="6FBA882B" w14:textId="77777777" w:rsidR="003A082A" w:rsidRPr="005D2CF1" w:rsidRDefault="003A082A" w:rsidP="00F52866">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3B8069BE" w14:textId="77777777" w:rsidR="003A082A" w:rsidRPr="005D2CF1" w:rsidRDefault="003A082A" w:rsidP="003A082A">
      <w:pPr>
        <w:rPr>
          <w:lang w:eastAsia="zh-CN"/>
        </w:rPr>
      </w:pPr>
    </w:p>
    <w:p w14:paraId="486573E4" w14:textId="60C12F25" w:rsidR="003A082A" w:rsidRDefault="003A082A" w:rsidP="003A082A">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6E3A852A" w14:textId="77777777" w:rsidR="00D77CEE" w:rsidRPr="005D2CF1" w:rsidRDefault="00D77CEE" w:rsidP="003A082A">
      <w:pPr>
        <w:rPr>
          <w:lang w:eastAsia="zh-CN"/>
        </w:rPr>
      </w:pPr>
    </w:p>
    <w:p w14:paraId="3FD16FF7" w14:textId="7DAA81E8" w:rsidR="00D77CEE" w:rsidRPr="008F6220" w:rsidRDefault="00D77CEE" w:rsidP="00D77CE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all new text </w:t>
      </w:r>
      <w:r w:rsidRPr="00DA71DF">
        <w:rPr>
          <w:rFonts w:ascii="Arial" w:hAnsi="Arial" w:cs="Arial"/>
          <w:color w:val="FF0000"/>
          <w:sz w:val="28"/>
          <w:szCs w:val="28"/>
          <w:lang w:val="en-US"/>
        </w:rPr>
        <w:t>* * *</w:t>
      </w:r>
    </w:p>
    <w:p w14:paraId="7E25D9DE" w14:textId="0D241788" w:rsidR="003A082A" w:rsidRPr="003A082A" w:rsidRDefault="003A082A">
      <w:pPr>
        <w:rPr>
          <w:noProof/>
        </w:rPr>
      </w:pPr>
    </w:p>
    <w:p w14:paraId="33E71276" w14:textId="176DF6D9" w:rsidR="00D77CEE" w:rsidRPr="001E55EA" w:rsidRDefault="00D77CEE" w:rsidP="00D77CEE">
      <w:pPr>
        <w:pStyle w:val="3"/>
        <w:rPr>
          <w:ins w:id="113" w:author="Lyu Huazhang - 10-20-a" w:date="2022-10-31T15:55:00Z"/>
        </w:rPr>
      </w:pPr>
      <w:bookmarkStart w:id="114" w:name="_Toc114572082"/>
      <w:ins w:id="115" w:author="Lyu Huazhang - 10-20-a" w:date="2022-10-31T15:55:00Z">
        <w:r w:rsidRPr="001E55EA">
          <w:t>6.4.</w:t>
        </w:r>
        <w:r>
          <w:t>7</w:t>
        </w:r>
        <w:r w:rsidRPr="001E55EA">
          <w:tab/>
          <w:t xml:space="preserve">Procedures </w:t>
        </w:r>
      </w:ins>
      <w:bookmarkEnd w:id="114"/>
      <w:ins w:id="116" w:author="Lyu Huazhang - 10-20-a" w:date="2022-10-31T16:02:00Z">
        <w:r w:rsidR="00F52866">
          <w:t>of</w:t>
        </w:r>
      </w:ins>
      <w:ins w:id="117" w:author="Lyu Huazhang - 10-20-a" w:date="2022-10-31T15:56:00Z">
        <w:r>
          <w:t xml:space="preserve"> NWDAF-assisted URSP rule</w:t>
        </w:r>
      </w:ins>
    </w:p>
    <w:p w14:paraId="3CA775E0" w14:textId="227076AC" w:rsidR="003A082A" w:rsidRDefault="004127BC">
      <w:pPr>
        <w:rPr>
          <w:ins w:id="118" w:author="Lyu Huazhang - 10-20-a" w:date="2022-10-31T16:04:00Z"/>
        </w:rPr>
      </w:pPr>
      <w:ins w:id="119" w:author="Lyu Huazhang - 10-20-a" w:date="2022-10-31T15:56:00Z">
        <w:r>
          <w:rPr>
            <w:rFonts w:hint="eastAsia"/>
            <w:noProof/>
            <w:lang w:eastAsia="zh-CN"/>
          </w:rPr>
          <w:t>T</w:t>
        </w:r>
        <w:r>
          <w:rPr>
            <w:noProof/>
            <w:lang w:eastAsia="zh-CN"/>
          </w:rPr>
          <w:t xml:space="preserve">his section describes the </w:t>
        </w:r>
      </w:ins>
      <w:ins w:id="120" w:author="Lyu Huazhang - 10-20-a" w:date="2022-10-31T15:58:00Z">
        <w:r w:rsidR="008A0202">
          <w:rPr>
            <w:noProof/>
            <w:lang w:eastAsia="zh-CN"/>
          </w:rPr>
          <w:t xml:space="preserve">procedure </w:t>
        </w:r>
      </w:ins>
      <w:ins w:id="121" w:author="Lyu Huazhang - 10-20-a" w:date="2022-10-31T16:02:00Z">
        <w:r w:rsidR="00F52866">
          <w:rPr>
            <w:noProof/>
            <w:lang w:eastAsia="zh-CN"/>
          </w:rPr>
          <w:t xml:space="preserve">of </w:t>
        </w:r>
        <w:r w:rsidR="00F52866">
          <w:t xml:space="preserve">NWDAF-assisted URSP rule. </w:t>
        </w:r>
      </w:ins>
    </w:p>
    <w:p w14:paraId="37020EA8" w14:textId="77777777" w:rsidR="00BE33D9" w:rsidRDefault="00170ED4">
      <w:pPr>
        <w:rPr>
          <w:ins w:id="122" w:author="Lyu Huazhang - 10-20-a" w:date="2022-10-31T16:11:00Z"/>
        </w:rPr>
      </w:pPr>
      <w:ins w:id="123" w:author="Lyu Huazhang - 10-20-a" w:date="2022-10-31T16:04:00Z">
        <w:r>
          <w:t>The PCF may adjust the fields (i.e. RSCs) and even the RSD preference in URSP rules based on the several analytics result from NWDAF according to the Table 6.4.7-1 below</w:t>
        </w:r>
      </w:ins>
      <w:ins w:id="124" w:author="Lyu Huazhang - 10-20-a" w:date="2022-10-31T16:05:00Z">
        <w:r>
          <w:t xml:space="preserve">. </w:t>
        </w:r>
      </w:ins>
    </w:p>
    <w:p w14:paraId="3F047178" w14:textId="16886A85" w:rsidR="00F52866" w:rsidDel="0016390D" w:rsidRDefault="00170ED4">
      <w:pPr>
        <w:rPr>
          <w:del w:id="125" w:author="Lyu Huazhang - 10-20-a" w:date="2022-10-31T16:07:00Z"/>
        </w:rPr>
      </w:pPr>
      <w:ins w:id="126" w:author="Lyu Huazhang - 10-20-a" w:date="2022-10-31T16:06:00Z">
        <w:r>
          <w:t>For example, in order to determine the S-NSSAI, the PC</w:t>
        </w:r>
      </w:ins>
      <w:ins w:id="127" w:author="Lyu Huazhang - 10-20-a" w:date="2022-10-31T16:07:00Z">
        <w:r>
          <w:t xml:space="preserve">F requests the </w:t>
        </w:r>
        <w:proofErr w:type="spellStart"/>
        <w:r>
          <w:rPr>
            <w:lang w:eastAsia="zh-CN"/>
          </w:rPr>
          <w:t>serveral</w:t>
        </w:r>
        <w:proofErr w:type="spellEnd"/>
        <w:r w:rsidRPr="005D2CF1">
          <w:rPr>
            <w:lang w:eastAsia="zh-CN"/>
          </w:rPr>
          <w:t xml:space="preserve"> Analytics</w:t>
        </w:r>
        <w:r>
          <w:rPr>
            <w:lang w:eastAsia="zh-CN"/>
          </w:rPr>
          <w:t xml:space="preserve"> (</w:t>
        </w:r>
        <w:r>
          <w:t xml:space="preserve">"Service Experience", "Slice Load level information", "Dispersion Analytics", "Session Management Congestion Control Experience") from NWDAF, and according to the analytic, the PCF determines the </w:t>
        </w:r>
      </w:ins>
      <w:ins w:id="128" w:author="Lyu Huazhang - 10-20-a" w:date="2022-10-31T16:11:00Z">
        <w:r w:rsidR="00BE33D9">
          <w:rPr>
            <w:rFonts w:hint="eastAsia"/>
            <w:lang w:eastAsia="zh-CN"/>
          </w:rPr>
          <w:t>final</w:t>
        </w:r>
        <w:r w:rsidR="00BE33D9">
          <w:t xml:space="preserve"> </w:t>
        </w:r>
      </w:ins>
      <w:ins w:id="129" w:author="Lyu Huazhang - 10-20-a" w:date="2022-10-31T16:07:00Z">
        <w:r>
          <w:t>S-NSSAI</w:t>
        </w:r>
      </w:ins>
      <w:ins w:id="130" w:author="Lyu Huazhang - 10-20-a" w:date="2022-10-31T16:11:00Z">
        <w:r w:rsidR="00BE33D9">
          <w:t xml:space="preserve"> which indicates the best performance</w:t>
        </w:r>
      </w:ins>
      <w:ins w:id="131" w:author="Lyu Huazhang - 10-20-a" w:date="2022-10-31T16:07:00Z">
        <w:r>
          <w:t xml:space="preserve"> in URSP rule for </w:t>
        </w:r>
        <w:proofErr w:type="spellStart"/>
        <w:r>
          <w:t>UEs.</w:t>
        </w:r>
      </w:ins>
    </w:p>
    <w:p w14:paraId="0A6B3B79" w14:textId="311382E5" w:rsidR="0016390D" w:rsidRDefault="008D7190">
      <w:pPr>
        <w:rPr>
          <w:ins w:id="132" w:author="Lyu Huazhang - 10-20-a" w:date="2022-11-04T11:48:00Z"/>
        </w:rPr>
      </w:pPr>
      <w:ins w:id="133" w:author="Lyu Huazhang - 10-20-a" w:date="2022-10-31T16:28:00Z">
        <w:r w:rsidRPr="008D7190">
          <w:t>The</w:t>
        </w:r>
        <w:proofErr w:type="spellEnd"/>
        <w:r w:rsidRPr="008D7190">
          <w:t xml:space="preserve"> PCF</w:t>
        </w:r>
        <w:r>
          <w:t xml:space="preserve"> determines the RSCs in URSP rule according to t</w:t>
        </w:r>
      </w:ins>
      <w:ins w:id="134" w:author="Lyu Huazhang - 10-20-a" w:date="2022-10-31T16:29:00Z">
        <w:r>
          <w:t xml:space="preserve">he analytic from NWDAF that indicates the lower load (e.g.: lower load of a slice or DNN) or indicates the </w:t>
        </w:r>
      </w:ins>
      <w:ins w:id="135" w:author="Lyu Huazhang - 10-20-a" w:date="2022-10-31T16:30:00Z">
        <w:r>
          <w:t>better</w:t>
        </w:r>
      </w:ins>
      <w:ins w:id="136" w:author="Lyu Huazhang - 10-20-a" w:date="2022-10-31T16:29:00Z">
        <w:r>
          <w:t xml:space="preserve"> performance</w:t>
        </w:r>
      </w:ins>
      <w:ins w:id="137" w:author="Lyu Huazhang - 10-20-a" w:date="2022-10-31T16:30:00Z">
        <w:r>
          <w:t xml:space="preserve"> </w:t>
        </w:r>
      </w:ins>
      <w:ins w:id="138" w:author="Lyu Huazhang - 10-20-a" w:date="2022-10-31T16:29:00Z">
        <w:r>
          <w:t xml:space="preserve">(e.g.: better performance when </w:t>
        </w:r>
      </w:ins>
      <w:ins w:id="139" w:author="Lyu Huazhang - 10-20-a" w:date="2022-10-31T16:30:00Z">
        <w:r>
          <w:t>using certain SSC mode or PDU session type</w:t>
        </w:r>
      </w:ins>
      <w:ins w:id="140" w:author="Lyu Huazhang - 10-20-a" w:date="2022-10-31T16:29:00Z">
        <w:r>
          <w:t xml:space="preserve">). </w:t>
        </w:r>
      </w:ins>
    </w:p>
    <w:p w14:paraId="549149AE" w14:textId="2C467D66" w:rsidR="000B58F9" w:rsidRPr="0016390D" w:rsidRDefault="000B58F9">
      <w:pPr>
        <w:rPr>
          <w:ins w:id="141" w:author="Lyu Huazhang - 10-20-a" w:date="2022-10-31T16:20:00Z"/>
        </w:rPr>
      </w:pPr>
      <w:ins w:id="142" w:author="Lyu Huazhang - 10-20-a" w:date="2022-11-04T11:49:00Z">
        <w:r>
          <w:rPr>
            <w:rFonts w:eastAsia="等线"/>
          </w:rPr>
          <w:t>I</w:t>
        </w:r>
      </w:ins>
      <w:ins w:id="143" w:author="Lyu Huazhang - 10-20-a" w:date="2022-11-04T11:48:00Z">
        <w:r>
          <w:rPr>
            <w:rFonts w:eastAsia="等线"/>
          </w:rPr>
          <w:t>t is proposed that as defined in the subscription or request for Analytics, the PCF can request or subscribe to the analytics from NWDAF of combination of several URSP fields (</w:t>
        </w:r>
        <w:r>
          <w:rPr>
            <w:rFonts w:eastAsia="等线" w:hint="eastAsia"/>
            <w:lang w:eastAsia="zh-CN"/>
          </w:rPr>
          <w:t>i.e.</w:t>
        </w:r>
        <w:r>
          <w:rPr>
            <w:rFonts w:eastAsia="等线"/>
          </w:rPr>
          <w:t xml:space="preserve"> RSC</w:t>
        </w:r>
        <w:r>
          <w:rPr>
            <w:rFonts w:eastAsia="等线" w:hint="eastAsia"/>
            <w:lang w:eastAsia="zh-CN"/>
          </w:rPr>
          <w:t>s,</w:t>
        </w:r>
        <w:r>
          <w:rPr>
            <w:rFonts w:eastAsia="等线"/>
            <w:lang w:eastAsia="zh-CN"/>
          </w:rPr>
          <w:t xml:space="preserve"> for example, the analytics of combination of PDU session type and SSC mode</w:t>
        </w:r>
        <w:r>
          <w:rPr>
            <w:rFonts w:eastAsia="等线"/>
          </w:rPr>
          <w:t xml:space="preserve">) or all URSP fields (i.e. </w:t>
        </w:r>
        <w:r>
          <w:rPr>
            <w:rFonts w:eastAsia="等线" w:hint="eastAsia"/>
            <w:lang w:eastAsia="zh-CN"/>
          </w:rPr>
          <w:t>the</w:t>
        </w:r>
        <w:r>
          <w:rPr>
            <w:rFonts w:eastAsia="等线"/>
          </w:rPr>
          <w:t xml:space="preserve"> </w:t>
        </w:r>
        <w:r>
          <w:rPr>
            <w:rFonts w:eastAsia="等线" w:hint="eastAsia"/>
            <w:lang w:eastAsia="zh-CN"/>
          </w:rPr>
          <w:t>who</w:t>
        </w:r>
        <w:r>
          <w:rPr>
            <w:rFonts w:eastAsia="等线"/>
            <w:lang w:eastAsia="zh-CN"/>
          </w:rPr>
          <w:t>le</w:t>
        </w:r>
        <w:r>
          <w:rPr>
            <w:rFonts w:eastAsia="等线"/>
          </w:rPr>
          <w:t xml:space="preserve"> RSD, for example, that the analytics of the combination of all the RSCs in one RSD) listed in </w:t>
        </w:r>
      </w:ins>
      <w:ins w:id="144" w:author="Lyu Huazhang - 10-20-a" w:date="2022-11-04T11:49:00Z">
        <w:r>
          <w:t>Table 6.4.7-1</w:t>
        </w:r>
      </w:ins>
      <w:ins w:id="145" w:author="Lyu Huazhang - 10-20-a" w:date="2022-11-04T11:48:00Z">
        <w:r>
          <w:rPr>
            <w:rFonts w:eastAsia="等线"/>
          </w:rPr>
          <w:t>. Based on the analytics for combination of several RCSs or the whole RSD,</w:t>
        </w:r>
        <w:r>
          <w:rPr>
            <w:rFonts w:eastAsia="宋体"/>
            <w:lang w:eastAsia="zh-CN"/>
          </w:rPr>
          <w:t xml:space="preserve"> the PCF can adjust the </w:t>
        </w:r>
      </w:ins>
      <w:ins w:id="146" w:author="Lyu Huazhang - 10-20-a" w:date="2022-11-04T11:49:00Z">
        <w:r w:rsidR="00917AD3">
          <w:rPr>
            <w:rFonts w:eastAsia="宋体"/>
            <w:lang w:eastAsia="zh-CN"/>
          </w:rPr>
          <w:t xml:space="preserve">RSC or </w:t>
        </w:r>
      </w:ins>
      <w:ins w:id="147" w:author="Lyu Huazhang - 10-20-a" w:date="2022-11-04T11:48:00Z">
        <w:r>
          <w:rPr>
            <w:rFonts w:eastAsia="宋体"/>
            <w:lang w:eastAsia="zh-CN"/>
          </w:rPr>
          <w:t>RSD precedence.</w:t>
        </w:r>
      </w:ins>
    </w:p>
    <w:p w14:paraId="597C011E" w14:textId="4285C72B" w:rsidR="008A0202" w:rsidRDefault="008A0202" w:rsidP="008A0202">
      <w:pPr>
        <w:pStyle w:val="TH"/>
        <w:rPr>
          <w:ins w:id="148" w:author="Lyu Huazhang - 10-20-a" w:date="2022-10-31T15:58:00Z"/>
        </w:rPr>
      </w:pPr>
      <w:ins w:id="149" w:author="Lyu Huazhang - 10-20-a" w:date="2022-10-31T15:58:00Z">
        <w:r>
          <w:t xml:space="preserve">Table </w:t>
        </w:r>
      </w:ins>
      <w:ins w:id="150" w:author="Lyu Huazhang - 10-20-a" w:date="2022-10-31T15:59:00Z">
        <w:r>
          <w:t>6.4.7-1</w:t>
        </w:r>
      </w:ins>
      <w:ins w:id="151" w:author="Lyu Huazhang - 10-20-a" w:date="2022-10-31T15:58:00Z">
        <w:r>
          <w:t>: Mapping of fields in URSP and analytics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8"/>
      </w:tblGrid>
      <w:tr w:rsidR="008A0202" w14:paraId="1613072D" w14:textId="77777777" w:rsidTr="00F52866">
        <w:trPr>
          <w:ins w:id="152" w:author="Lyu Huazhang - 10-20-a" w:date="2022-10-31T15:58:00Z"/>
        </w:trPr>
        <w:tc>
          <w:tcPr>
            <w:tcW w:w="1925" w:type="dxa"/>
          </w:tcPr>
          <w:p w14:paraId="0543D297" w14:textId="02612D7E" w:rsidR="008A0202" w:rsidRDefault="008A0202" w:rsidP="00F52866">
            <w:pPr>
              <w:pStyle w:val="TAH"/>
              <w:rPr>
                <w:ins w:id="153" w:author="Lyu Huazhang - 10-20-a" w:date="2022-10-31T15:58:00Z"/>
              </w:rPr>
            </w:pPr>
            <w:ins w:id="154" w:author="Lyu Huazhang - 10-20-a" w:date="2022-10-31T15:58:00Z">
              <w:r>
                <w:t>URSP field</w:t>
              </w:r>
            </w:ins>
            <w:ins w:id="155" w:author="Lyu Huazhang - 10-20-a" w:date="2022-10-31T15:59:00Z">
              <w:r>
                <w:t xml:space="preserve"> (RSCs)</w:t>
              </w:r>
            </w:ins>
          </w:p>
        </w:tc>
        <w:tc>
          <w:tcPr>
            <w:tcW w:w="7568" w:type="dxa"/>
          </w:tcPr>
          <w:p w14:paraId="15F2938B" w14:textId="77777777" w:rsidR="008A0202" w:rsidRDefault="008A0202" w:rsidP="00F52866">
            <w:pPr>
              <w:pStyle w:val="TAH"/>
              <w:rPr>
                <w:ins w:id="156" w:author="Lyu Huazhang - 10-20-a" w:date="2022-10-31T15:58:00Z"/>
              </w:rPr>
            </w:pPr>
            <w:ins w:id="157" w:author="Lyu Huazhang - 10-20-a" w:date="2022-10-31T15:58:00Z">
              <w:r>
                <w:t>Analytic ID</w:t>
              </w:r>
            </w:ins>
          </w:p>
        </w:tc>
      </w:tr>
      <w:tr w:rsidR="008A0202" w14:paraId="33A9582D" w14:textId="77777777" w:rsidTr="00F52866">
        <w:trPr>
          <w:ins w:id="158" w:author="Lyu Huazhang - 10-20-a" w:date="2022-10-31T15:58:00Z"/>
        </w:trPr>
        <w:tc>
          <w:tcPr>
            <w:tcW w:w="1925" w:type="dxa"/>
          </w:tcPr>
          <w:p w14:paraId="5BC29FF5" w14:textId="77777777" w:rsidR="008A0202" w:rsidRDefault="008A0202" w:rsidP="00F52866">
            <w:pPr>
              <w:pStyle w:val="TAL"/>
              <w:rPr>
                <w:ins w:id="159" w:author="Lyu Huazhang - 10-20-a" w:date="2022-10-31T15:58:00Z"/>
              </w:rPr>
            </w:pPr>
            <w:ins w:id="160" w:author="Lyu Huazhang - 10-20-a" w:date="2022-10-31T15:58:00Z">
              <w:r>
                <w:t>S-NSSAI</w:t>
              </w:r>
            </w:ins>
          </w:p>
        </w:tc>
        <w:tc>
          <w:tcPr>
            <w:tcW w:w="7568" w:type="dxa"/>
          </w:tcPr>
          <w:p w14:paraId="547F533E" w14:textId="77777777" w:rsidR="008A0202" w:rsidRDefault="008A0202" w:rsidP="00F52866">
            <w:pPr>
              <w:pStyle w:val="TAL"/>
              <w:rPr>
                <w:ins w:id="161" w:author="Lyu Huazhang - 10-20-a" w:date="2022-10-31T15:58:00Z"/>
              </w:rPr>
            </w:pPr>
            <w:ins w:id="162" w:author="Lyu Huazhang - 10-20-a" w:date="2022-10-31T15:58:00Z">
              <w:r>
                <w:t>"Service Experience", "Slice Load level information", "Dispersion Analytics", "Session Management Congestion Control Experience"</w:t>
              </w:r>
            </w:ins>
          </w:p>
        </w:tc>
      </w:tr>
      <w:tr w:rsidR="008A0202" w14:paraId="48FCEF17" w14:textId="77777777" w:rsidTr="00F52866">
        <w:trPr>
          <w:ins w:id="163" w:author="Lyu Huazhang - 10-20-a" w:date="2022-10-31T15:58:00Z"/>
        </w:trPr>
        <w:tc>
          <w:tcPr>
            <w:tcW w:w="1925" w:type="dxa"/>
          </w:tcPr>
          <w:p w14:paraId="02A88A59" w14:textId="77777777" w:rsidR="008A0202" w:rsidRDefault="008A0202" w:rsidP="00F52866">
            <w:pPr>
              <w:pStyle w:val="TAL"/>
              <w:rPr>
                <w:ins w:id="164" w:author="Lyu Huazhang - 10-20-a" w:date="2022-10-31T15:58:00Z"/>
              </w:rPr>
            </w:pPr>
            <w:ins w:id="165" w:author="Lyu Huazhang - 10-20-a" w:date="2022-10-31T15:58:00Z">
              <w:r>
                <w:t>DNN</w:t>
              </w:r>
            </w:ins>
          </w:p>
        </w:tc>
        <w:tc>
          <w:tcPr>
            <w:tcW w:w="7568" w:type="dxa"/>
          </w:tcPr>
          <w:p w14:paraId="16D01D33" w14:textId="77777777" w:rsidR="008A0202" w:rsidRDefault="008A0202" w:rsidP="00F52866">
            <w:pPr>
              <w:pStyle w:val="TAL"/>
              <w:rPr>
                <w:ins w:id="166" w:author="Lyu Huazhang - 10-20-a" w:date="2022-10-31T15:58:00Z"/>
              </w:rPr>
            </w:pPr>
            <w:ins w:id="167" w:author="Lyu Huazhang - 10-20-a" w:date="2022-10-31T15:58:00Z">
              <w:r>
                <w:t>"Service Experience", "UE Communication", "Session Management Congestion Control Experience", "DN Performance"</w:t>
              </w:r>
            </w:ins>
          </w:p>
        </w:tc>
      </w:tr>
      <w:tr w:rsidR="008A0202" w14:paraId="7D354B2C" w14:textId="77777777" w:rsidTr="00F52866">
        <w:trPr>
          <w:ins w:id="168" w:author="Lyu Huazhang - 10-20-a" w:date="2022-10-31T15:58:00Z"/>
        </w:trPr>
        <w:tc>
          <w:tcPr>
            <w:tcW w:w="1925" w:type="dxa"/>
          </w:tcPr>
          <w:p w14:paraId="2A6D33BA" w14:textId="77777777" w:rsidR="008A0202" w:rsidRDefault="008A0202" w:rsidP="00F52866">
            <w:pPr>
              <w:pStyle w:val="TAL"/>
              <w:rPr>
                <w:ins w:id="169" w:author="Lyu Huazhang - 10-20-a" w:date="2022-10-31T15:58:00Z"/>
              </w:rPr>
            </w:pPr>
            <w:ins w:id="170" w:author="Lyu Huazhang - 10-20-a" w:date="2022-10-31T15:58:00Z">
              <w:r>
                <w:t>Non-Seamless Offload Indication</w:t>
              </w:r>
            </w:ins>
          </w:p>
        </w:tc>
        <w:tc>
          <w:tcPr>
            <w:tcW w:w="7568" w:type="dxa"/>
          </w:tcPr>
          <w:p w14:paraId="3A662F67" w14:textId="77777777" w:rsidR="008A0202" w:rsidRDefault="008A0202" w:rsidP="00F52866">
            <w:pPr>
              <w:pStyle w:val="TAL"/>
              <w:rPr>
                <w:ins w:id="171" w:author="Lyu Huazhang - 10-20-a" w:date="2022-10-31T15:58:00Z"/>
              </w:rPr>
            </w:pPr>
            <w:ins w:id="172" w:author="Lyu Huazhang - 10-20-a" w:date="2022-10-31T15:58:00Z">
              <w:r>
                <w:t>"UE Communication", "WLAN performance", "Load level information", "Network Performance", "User Data Congestion"</w:t>
              </w:r>
            </w:ins>
          </w:p>
        </w:tc>
      </w:tr>
      <w:tr w:rsidR="008A0202" w14:paraId="2ABFEA67" w14:textId="77777777" w:rsidTr="00F52866">
        <w:trPr>
          <w:ins w:id="173" w:author="Lyu Huazhang - 10-20-a" w:date="2022-10-31T15:58:00Z"/>
        </w:trPr>
        <w:tc>
          <w:tcPr>
            <w:tcW w:w="1925" w:type="dxa"/>
          </w:tcPr>
          <w:p w14:paraId="0091BF24" w14:textId="77777777" w:rsidR="008A0202" w:rsidRDefault="008A0202" w:rsidP="00F52866">
            <w:pPr>
              <w:pStyle w:val="TAL"/>
              <w:rPr>
                <w:ins w:id="174" w:author="Lyu Huazhang - 10-20-a" w:date="2022-10-31T15:58:00Z"/>
              </w:rPr>
            </w:pPr>
            <w:ins w:id="175" w:author="Lyu Huazhang - 10-20-a" w:date="2022-10-31T15:58:00Z">
              <w:r>
                <w:t>SSC Mode</w:t>
              </w:r>
            </w:ins>
          </w:p>
        </w:tc>
        <w:tc>
          <w:tcPr>
            <w:tcW w:w="7568" w:type="dxa"/>
          </w:tcPr>
          <w:p w14:paraId="725E67C5" w14:textId="77777777" w:rsidR="008A0202" w:rsidRDefault="008A0202" w:rsidP="00F52866">
            <w:pPr>
              <w:pStyle w:val="TAL"/>
              <w:rPr>
                <w:ins w:id="176" w:author="Lyu Huazhang - 10-20-a" w:date="2022-10-31T15:58:00Z"/>
              </w:rPr>
            </w:pPr>
            <w:ins w:id="177" w:author="Lyu Huazhang - 10-20-a" w:date="2022-10-31T15:58:00Z">
              <w:r>
                <w:t>Enhanced "Service Experience"</w:t>
              </w:r>
            </w:ins>
          </w:p>
        </w:tc>
      </w:tr>
      <w:tr w:rsidR="008A0202" w14:paraId="0C6AE961" w14:textId="77777777" w:rsidTr="00F52866">
        <w:trPr>
          <w:ins w:id="178" w:author="Lyu Huazhang - 10-20-a" w:date="2022-10-31T15:58:00Z"/>
        </w:trPr>
        <w:tc>
          <w:tcPr>
            <w:tcW w:w="1925" w:type="dxa"/>
          </w:tcPr>
          <w:p w14:paraId="1F903DC6" w14:textId="77777777" w:rsidR="008A0202" w:rsidRDefault="008A0202" w:rsidP="00F52866">
            <w:pPr>
              <w:pStyle w:val="TAL"/>
              <w:rPr>
                <w:ins w:id="179" w:author="Lyu Huazhang - 10-20-a" w:date="2022-10-31T15:58:00Z"/>
              </w:rPr>
            </w:pPr>
            <w:ins w:id="180" w:author="Lyu Huazhang - 10-20-a" w:date="2022-10-31T15:58:00Z">
              <w:r>
                <w:t>PDU Session type</w:t>
              </w:r>
            </w:ins>
          </w:p>
        </w:tc>
        <w:tc>
          <w:tcPr>
            <w:tcW w:w="7568" w:type="dxa"/>
          </w:tcPr>
          <w:p w14:paraId="7B9E8BEC" w14:textId="77777777" w:rsidR="008A0202" w:rsidRDefault="008A0202" w:rsidP="00F52866">
            <w:pPr>
              <w:pStyle w:val="TAL"/>
              <w:rPr>
                <w:ins w:id="181" w:author="Lyu Huazhang - 10-20-a" w:date="2022-10-31T15:58:00Z"/>
              </w:rPr>
            </w:pPr>
            <w:ins w:id="182" w:author="Lyu Huazhang - 10-20-a" w:date="2022-10-31T15:58:00Z">
              <w:r>
                <w:t>Enhanced "Service Experience"</w:t>
              </w:r>
            </w:ins>
          </w:p>
        </w:tc>
      </w:tr>
      <w:tr w:rsidR="008A0202" w14:paraId="7C7177D6" w14:textId="77777777" w:rsidTr="00F52866">
        <w:trPr>
          <w:ins w:id="183" w:author="Lyu Huazhang - 10-20-a" w:date="2022-10-31T15:58:00Z"/>
        </w:trPr>
        <w:tc>
          <w:tcPr>
            <w:tcW w:w="1925" w:type="dxa"/>
          </w:tcPr>
          <w:p w14:paraId="7C87DF76" w14:textId="77777777" w:rsidR="008A0202" w:rsidRDefault="008A0202" w:rsidP="00F52866">
            <w:pPr>
              <w:pStyle w:val="TAL"/>
              <w:rPr>
                <w:ins w:id="184" w:author="Lyu Huazhang - 10-20-a" w:date="2022-10-31T15:58:00Z"/>
              </w:rPr>
            </w:pPr>
            <w:ins w:id="185" w:author="Lyu Huazhang - 10-20-a" w:date="2022-10-31T15:58:00Z">
              <w:r>
                <w:t>Access Type Preference</w:t>
              </w:r>
            </w:ins>
          </w:p>
        </w:tc>
        <w:tc>
          <w:tcPr>
            <w:tcW w:w="7568" w:type="dxa"/>
          </w:tcPr>
          <w:p w14:paraId="0394BF09" w14:textId="77777777" w:rsidR="008A0202" w:rsidRDefault="008A0202" w:rsidP="00F52866">
            <w:pPr>
              <w:pStyle w:val="TAL"/>
              <w:rPr>
                <w:ins w:id="186" w:author="Lyu Huazhang - 10-20-a" w:date="2022-10-31T15:58:00Z"/>
              </w:rPr>
            </w:pPr>
            <w:ins w:id="187" w:author="Lyu Huazhang - 10-20-a" w:date="2022-10-31T15:58:00Z">
              <w:r>
                <w:t>Enhanced "Service Experience", "WLAN Performance"</w:t>
              </w:r>
            </w:ins>
          </w:p>
        </w:tc>
      </w:tr>
      <w:tr w:rsidR="008A0202" w14:paraId="565637F8" w14:textId="77777777" w:rsidTr="00F52866">
        <w:trPr>
          <w:ins w:id="188" w:author="Lyu Huazhang - 10-20-a" w:date="2022-10-31T15:58:00Z"/>
        </w:trPr>
        <w:tc>
          <w:tcPr>
            <w:tcW w:w="1925" w:type="dxa"/>
          </w:tcPr>
          <w:p w14:paraId="280F3618" w14:textId="77777777" w:rsidR="008A0202" w:rsidRDefault="008A0202" w:rsidP="00F52866">
            <w:pPr>
              <w:pStyle w:val="TAL"/>
              <w:rPr>
                <w:ins w:id="189" w:author="Lyu Huazhang - 10-20-a" w:date="2022-10-31T15:58:00Z"/>
              </w:rPr>
            </w:pPr>
            <w:ins w:id="190" w:author="Lyu Huazhang - 10-20-a" w:date="2022-10-31T15:58:00Z">
              <w:r>
                <w:t>PDU Session Pair ID</w:t>
              </w:r>
            </w:ins>
          </w:p>
        </w:tc>
        <w:tc>
          <w:tcPr>
            <w:tcW w:w="7568" w:type="dxa"/>
          </w:tcPr>
          <w:p w14:paraId="6A9AF92E" w14:textId="77777777" w:rsidR="008A0202" w:rsidRDefault="008A0202" w:rsidP="00F52866">
            <w:pPr>
              <w:pStyle w:val="TAL"/>
              <w:rPr>
                <w:ins w:id="191" w:author="Lyu Huazhang - 10-20-a" w:date="2022-10-31T15:58:00Z"/>
              </w:rPr>
            </w:pPr>
            <w:ins w:id="192" w:author="Lyu Huazhang - 10-20-a" w:date="2022-10-31T15:58:00Z">
              <w:r>
                <w:t>"Redundant Transmission Experience"</w:t>
              </w:r>
            </w:ins>
          </w:p>
        </w:tc>
      </w:tr>
      <w:tr w:rsidR="008A0202" w14:paraId="39EFE151" w14:textId="77777777" w:rsidTr="00F52866">
        <w:trPr>
          <w:ins w:id="193" w:author="Lyu Huazhang - 10-20-a" w:date="2022-10-31T15:58:00Z"/>
        </w:trPr>
        <w:tc>
          <w:tcPr>
            <w:tcW w:w="1925" w:type="dxa"/>
          </w:tcPr>
          <w:p w14:paraId="44AE1244" w14:textId="77777777" w:rsidR="008A0202" w:rsidRDefault="008A0202" w:rsidP="00F52866">
            <w:pPr>
              <w:pStyle w:val="TAL"/>
              <w:rPr>
                <w:ins w:id="194" w:author="Lyu Huazhang - 10-20-a" w:date="2022-10-31T15:58:00Z"/>
              </w:rPr>
            </w:pPr>
            <w:ins w:id="195" w:author="Lyu Huazhang - 10-20-a" w:date="2022-10-31T15:58:00Z">
              <w:r>
                <w:t>RSN</w:t>
              </w:r>
            </w:ins>
          </w:p>
        </w:tc>
        <w:tc>
          <w:tcPr>
            <w:tcW w:w="7568" w:type="dxa"/>
          </w:tcPr>
          <w:p w14:paraId="64FF8721" w14:textId="77777777" w:rsidR="008A0202" w:rsidRDefault="008A0202" w:rsidP="00F52866">
            <w:pPr>
              <w:pStyle w:val="TAL"/>
              <w:rPr>
                <w:ins w:id="196" w:author="Lyu Huazhang - 10-20-a" w:date="2022-10-31T15:58:00Z"/>
              </w:rPr>
            </w:pPr>
            <w:ins w:id="197" w:author="Lyu Huazhang - 10-20-a" w:date="2022-10-31T15:58:00Z">
              <w:r>
                <w:t>"Redundant Transmission Experience"</w:t>
              </w:r>
            </w:ins>
          </w:p>
        </w:tc>
      </w:tr>
      <w:tr w:rsidR="008A0202" w14:paraId="1F6CA606" w14:textId="77777777" w:rsidTr="00F52866">
        <w:trPr>
          <w:ins w:id="198" w:author="Lyu Huazhang - 10-20-a" w:date="2022-10-31T15:58:00Z"/>
        </w:trPr>
        <w:tc>
          <w:tcPr>
            <w:tcW w:w="9493" w:type="dxa"/>
            <w:gridSpan w:val="2"/>
            <w:shd w:val="clear" w:color="auto" w:fill="DDD9C3" w:themeFill="background2" w:themeFillShade="E6"/>
          </w:tcPr>
          <w:p w14:paraId="42A3C295" w14:textId="77777777" w:rsidR="008A0202" w:rsidRDefault="008A0202" w:rsidP="00F52866">
            <w:pPr>
              <w:pStyle w:val="TAH"/>
              <w:rPr>
                <w:ins w:id="199" w:author="Lyu Huazhang - 10-20-a" w:date="2022-10-31T15:58:00Z"/>
              </w:rPr>
            </w:pPr>
            <w:ins w:id="200" w:author="Lyu Huazhang - 10-20-a" w:date="2022-10-31T15:58:00Z">
              <w:r>
                <w:t>Route Selection Validation Criteria</w:t>
              </w:r>
            </w:ins>
          </w:p>
        </w:tc>
      </w:tr>
      <w:tr w:rsidR="008A0202" w14:paraId="122E1E2D" w14:textId="77777777" w:rsidTr="00F52866">
        <w:trPr>
          <w:ins w:id="201" w:author="Lyu Huazhang - 10-20-a" w:date="2022-10-31T15:58:00Z"/>
        </w:trPr>
        <w:tc>
          <w:tcPr>
            <w:tcW w:w="1925" w:type="dxa"/>
          </w:tcPr>
          <w:p w14:paraId="2629EA21" w14:textId="77777777" w:rsidR="008A0202" w:rsidRDefault="008A0202" w:rsidP="00F52866">
            <w:pPr>
              <w:pStyle w:val="TAL"/>
              <w:rPr>
                <w:ins w:id="202" w:author="Lyu Huazhang - 10-20-a" w:date="2022-10-31T15:58:00Z"/>
              </w:rPr>
            </w:pPr>
            <w:ins w:id="203" w:author="Lyu Huazhang - 10-20-a" w:date="2022-10-31T15:58:00Z">
              <w:r>
                <w:t>Time Window</w:t>
              </w:r>
            </w:ins>
          </w:p>
        </w:tc>
        <w:tc>
          <w:tcPr>
            <w:tcW w:w="7568" w:type="dxa"/>
          </w:tcPr>
          <w:p w14:paraId="3107C570" w14:textId="77777777" w:rsidR="008A0202" w:rsidRDefault="008A0202" w:rsidP="00F52866">
            <w:pPr>
              <w:pStyle w:val="TAL"/>
              <w:rPr>
                <w:ins w:id="204" w:author="Lyu Huazhang - 10-20-a" w:date="2022-10-31T15:58:00Z"/>
              </w:rPr>
            </w:pPr>
            <w:ins w:id="205" w:author="Lyu Huazhang - 10-20-a" w:date="2022-10-31T15:58:00Z">
              <w:r>
                <w:t>Based on the validity period and spatial validity provided in the Analytics ID used for RSD generation</w:t>
              </w:r>
            </w:ins>
          </w:p>
        </w:tc>
      </w:tr>
      <w:tr w:rsidR="008A0202" w14:paraId="69A56B72" w14:textId="77777777" w:rsidTr="00F52866">
        <w:trPr>
          <w:ins w:id="206" w:author="Lyu Huazhang - 10-20-a" w:date="2022-10-31T15:58:00Z"/>
        </w:trPr>
        <w:tc>
          <w:tcPr>
            <w:tcW w:w="1925" w:type="dxa"/>
          </w:tcPr>
          <w:p w14:paraId="0E485893" w14:textId="77777777" w:rsidR="008A0202" w:rsidRDefault="008A0202" w:rsidP="00F52866">
            <w:pPr>
              <w:pStyle w:val="TAL"/>
              <w:rPr>
                <w:ins w:id="207" w:author="Lyu Huazhang - 10-20-a" w:date="2022-10-31T15:58:00Z"/>
              </w:rPr>
            </w:pPr>
            <w:ins w:id="208" w:author="Lyu Huazhang - 10-20-a" w:date="2022-10-31T15:58:00Z">
              <w:r>
                <w:t>Location Criteria</w:t>
              </w:r>
            </w:ins>
          </w:p>
        </w:tc>
        <w:tc>
          <w:tcPr>
            <w:tcW w:w="7568" w:type="dxa"/>
          </w:tcPr>
          <w:p w14:paraId="087ACA09" w14:textId="77777777" w:rsidR="008A0202" w:rsidRDefault="008A0202" w:rsidP="00F52866">
            <w:pPr>
              <w:pStyle w:val="TAL"/>
              <w:rPr>
                <w:ins w:id="209" w:author="Lyu Huazhang - 10-20-a" w:date="2022-10-31T15:58:00Z"/>
              </w:rPr>
            </w:pPr>
            <w:ins w:id="210" w:author="Lyu Huazhang - 10-20-a" w:date="2022-10-31T15:58:00Z">
              <w:r>
                <w:t>Based on the validity period and spatial validity provided in the Analytics ID used for RSD generation</w:t>
              </w:r>
            </w:ins>
          </w:p>
        </w:tc>
      </w:tr>
    </w:tbl>
    <w:p w14:paraId="621300BA" w14:textId="0E0FC3FA" w:rsidR="00D77CEE" w:rsidRPr="008A0202" w:rsidRDefault="00D77CEE">
      <w:pPr>
        <w:rPr>
          <w:noProof/>
        </w:rPr>
      </w:pPr>
    </w:p>
    <w:p w14:paraId="04ADC3A1" w14:textId="517CCABA" w:rsidR="00BE33D9" w:rsidRDefault="00BE33D9" w:rsidP="00BE33D9">
      <w:pPr>
        <w:pStyle w:val="B1"/>
        <w:rPr>
          <w:ins w:id="211" w:author="Lyu Huazhang - 10-20-a" w:date="2022-10-31T16:14:00Z"/>
        </w:rPr>
      </w:pPr>
      <w:ins w:id="212" w:author="Lyu Huazhang - 10-20-a" w:date="2022-10-31T16:12:00Z">
        <w:r w:rsidRPr="005D2CF1">
          <w:rPr>
            <w:lang w:eastAsia="zh-CN"/>
          </w:rPr>
          <w:t>1.</w:t>
        </w:r>
        <w:r w:rsidRPr="005D2CF1">
          <w:rPr>
            <w:lang w:eastAsia="zh-CN"/>
          </w:rPr>
          <w:tab/>
        </w:r>
        <w:r>
          <w:rPr>
            <w:lang w:eastAsia="zh-CN"/>
          </w:rPr>
          <w:t>The PCF</w:t>
        </w:r>
        <w:r w:rsidRPr="005D2CF1">
          <w:rPr>
            <w:lang w:eastAsia="zh-CN"/>
          </w:rPr>
          <w:t xml:space="preserve"> sends</w:t>
        </w:r>
        <w:r>
          <w:rPr>
            <w:lang w:eastAsia="zh-CN"/>
          </w:rPr>
          <w:t xml:space="preserve"> one/</w:t>
        </w:r>
        <w:proofErr w:type="spellStart"/>
        <w:r>
          <w:rPr>
            <w:lang w:eastAsia="zh-CN"/>
          </w:rPr>
          <w:t>serveral</w:t>
        </w:r>
        <w:proofErr w:type="spellEnd"/>
        <w:r w:rsidRPr="005D2CF1">
          <w:rPr>
            <w:lang w:eastAsia="zh-CN"/>
          </w:rPr>
          <w:t xml:space="preserve"> Analytics request/subscribe to NWDAF </w:t>
        </w:r>
      </w:ins>
      <w:ins w:id="213" w:author="Lyu Huazhang - 10-20-a" w:date="2022-10-31T16:13:00Z">
        <w:r w:rsidR="0016390D">
          <w:rPr>
            <w:lang w:eastAsia="zh-CN"/>
          </w:rPr>
          <w:t xml:space="preserve">to receive the analytic related to </w:t>
        </w:r>
        <w:r w:rsidR="0016390D">
          <w:t>URSP field (RSCs)</w:t>
        </w:r>
        <w:r w:rsidR="0016390D">
          <w:rPr>
            <w:lang w:eastAsia="zh-CN"/>
          </w:rPr>
          <w:t xml:space="preserve"> </w:t>
        </w:r>
      </w:ins>
      <w:ins w:id="214" w:author="Lyu Huazhang - 10-20-a" w:date="2022-10-31T16:12:00Z">
        <w:r w:rsidRPr="005D2CF1">
          <w:rPr>
            <w:lang w:eastAsia="zh-CN"/>
          </w:rPr>
          <w:t xml:space="preserve">by invoking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ins>
      <w:ins w:id="215" w:author="Lyu Huazhang - 10-20-a" w:date="2022-10-31T16:13:00Z">
        <w:r w:rsidR="0016390D">
          <w:t xml:space="preserve"> </w:t>
        </w:r>
      </w:ins>
    </w:p>
    <w:p w14:paraId="5E062664" w14:textId="257B90A4" w:rsidR="0016390D" w:rsidRPr="00C25A37" w:rsidRDefault="00C25A37" w:rsidP="00BE33D9">
      <w:pPr>
        <w:pStyle w:val="B1"/>
        <w:rPr>
          <w:ins w:id="216" w:author="Lyu Huazhang - 10-20-a" w:date="2022-10-31T16:12:00Z"/>
          <w:rFonts w:eastAsia="MS Mincho"/>
        </w:rPr>
      </w:pPr>
      <w:ins w:id="217" w:author="Lyu Huazhang - 10-20-a" w:date="2022-10-31T16:33:00Z">
        <w:r>
          <w:rPr>
            <w:rFonts w:eastAsia="MS Mincho"/>
          </w:rPr>
          <w:tab/>
          <w:t xml:space="preserve">For Analytic ID = </w:t>
        </w:r>
        <w:r>
          <w:t xml:space="preserve">"Service Experience", </w:t>
        </w:r>
      </w:ins>
      <w:ins w:id="218" w:author="Lyu Huazhang - 10-20-a" w:date="2022-10-31T16:34:00Z">
        <w:r>
          <w:rPr>
            <w:rFonts w:eastAsia="等线"/>
          </w:rPr>
          <w:t>the PCF can request or subscribe to the analytics from NWDAF of combination of several URSP fields (</w:t>
        </w:r>
        <w:r>
          <w:rPr>
            <w:rFonts w:eastAsia="等线" w:hint="eastAsia"/>
            <w:lang w:eastAsia="zh-CN"/>
          </w:rPr>
          <w:t>i.e.</w:t>
        </w:r>
        <w:r>
          <w:rPr>
            <w:rFonts w:eastAsia="等线"/>
          </w:rPr>
          <w:t xml:space="preserve"> RSC</w:t>
        </w:r>
        <w:r>
          <w:rPr>
            <w:rFonts w:eastAsia="等线" w:hint="eastAsia"/>
            <w:lang w:eastAsia="zh-CN"/>
          </w:rPr>
          <w:t>s,</w:t>
        </w:r>
        <w:r>
          <w:rPr>
            <w:rFonts w:eastAsia="等线"/>
            <w:lang w:eastAsia="zh-CN"/>
          </w:rPr>
          <w:t xml:space="preserve"> for example, the analytics of combination of PDU session type and SSC mode</w:t>
        </w:r>
        <w:r>
          <w:rPr>
            <w:rFonts w:eastAsia="等线"/>
          </w:rPr>
          <w:t xml:space="preserve">) or all URSP fields (i.e. </w:t>
        </w:r>
        <w:r>
          <w:rPr>
            <w:rFonts w:eastAsia="等线" w:hint="eastAsia"/>
            <w:lang w:eastAsia="zh-CN"/>
          </w:rPr>
          <w:t>the</w:t>
        </w:r>
        <w:r>
          <w:rPr>
            <w:rFonts w:eastAsia="等线"/>
          </w:rPr>
          <w:t xml:space="preserve"> </w:t>
        </w:r>
        <w:r>
          <w:rPr>
            <w:rFonts w:eastAsia="等线" w:hint="eastAsia"/>
            <w:lang w:eastAsia="zh-CN"/>
          </w:rPr>
          <w:t>who</w:t>
        </w:r>
        <w:r>
          <w:rPr>
            <w:rFonts w:eastAsia="等线"/>
            <w:lang w:eastAsia="zh-CN"/>
          </w:rPr>
          <w:t>le</w:t>
        </w:r>
        <w:r>
          <w:rPr>
            <w:rFonts w:eastAsia="等线"/>
          </w:rPr>
          <w:t xml:space="preserve"> RSD, for example, that the analytics of the combination of all the RSCs in one RSD) listed in </w:t>
        </w:r>
        <w:r>
          <w:t>Table 6.4.7-1</w:t>
        </w:r>
        <w:r>
          <w:rPr>
            <w:rFonts w:eastAsia="等线"/>
          </w:rPr>
          <w:t>. Based on the analytics for combination of several RCSs or the whole RSD,</w:t>
        </w:r>
        <w:r>
          <w:rPr>
            <w:rFonts w:eastAsia="宋体"/>
            <w:lang w:eastAsia="zh-CN"/>
          </w:rPr>
          <w:t xml:space="preserve"> the PCF can adjust the RSD precedence or RSC.</w:t>
        </w:r>
      </w:ins>
    </w:p>
    <w:p w14:paraId="1936B814" w14:textId="6C72574F" w:rsidR="00BE33D9" w:rsidRPr="005D2CF1" w:rsidRDefault="008D7190" w:rsidP="00BE33D9">
      <w:pPr>
        <w:pStyle w:val="B1"/>
        <w:rPr>
          <w:ins w:id="219" w:author="Lyu Huazhang - 10-20-a" w:date="2022-10-31T16:12:00Z"/>
          <w:lang w:eastAsia="zh-CN"/>
        </w:rPr>
      </w:pPr>
      <w:ins w:id="220" w:author="Lyu Huazhang - 10-20-a" w:date="2022-10-31T16:31:00Z">
        <w:r>
          <w:rPr>
            <w:lang w:eastAsia="zh-CN"/>
          </w:rPr>
          <w:t>2</w:t>
        </w:r>
      </w:ins>
      <w:ins w:id="221" w:author="Lyu Huazhang - 10-20-a" w:date="2022-10-31T16:12:00Z">
        <w:r w:rsidR="00BE33D9" w:rsidRPr="005D2CF1">
          <w:rPr>
            <w:lang w:eastAsia="zh-CN"/>
          </w:rPr>
          <w:t xml:space="preserve">. </w:t>
        </w:r>
      </w:ins>
      <w:ins w:id="222" w:author="Lyu Huazhang - 10-20-a" w:date="2022-10-31T16:48:00Z">
        <w:r w:rsidR="008934B4">
          <w:rPr>
            <w:lang w:eastAsia="zh-CN"/>
          </w:rPr>
          <w:t xml:space="preserve"> </w:t>
        </w:r>
      </w:ins>
      <w:ins w:id="223" w:author="Lyu Huazhang - 10-20-a" w:date="2022-10-31T16:12:00Z">
        <w:r w:rsidR="00BE33D9" w:rsidRPr="005D2CF1">
          <w:rPr>
            <w:lang w:eastAsia="zh-CN"/>
          </w:rPr>
          <w:t>NWDAF</w:t>
        </w:r>
      </w:ins>
      <w:ins w:id="224" w:author="Lyu Huazhang - 10-20-a" w:date="2022-10-31T16:37:00Z">
        <w:r w:rsidR="00C25A37">
          <w:rPr>
            <w:lang w:eastAsia="zh-CN"/>
          </w:rPr>
          <w:t xml:space="preserve"> </w:t>
        </w:r>
        <w:proofErr w:type="spellStart"/>
        <w:r w:rsidR="00C25A37">
          <w:rPr>
            <w:lang w:eastAsia="zh-CN"/>
          </w:rPr>
          <w:t>collcets</w:t>
        </w:r>
        <w:proofErr w:type="spellEnd"/>
        <w:r w:rsidR="00C25A37">
          <w:rPr>
            <w:lang w:eastAsia="zh-CN"/>
          </w:rPr>
          <w:t xml:space="preserve"> data from other network elements</w:t>
        </w:r>
      </w:ins>
      <w:ins w:id="225" w:author="Lyu Huazhang - 10-20-a" w:date="2022-10-31T16:38:00Z">
        <w:r w:rsidR="00C25A37">
          <w:rPr>
            <w:lang w:eastAsia="zh-CN"/>
          </w:rPr>
          <w:t>. The NWDAF</w:t>
        </w:r>
      </w:ins>
      <w:ins w:id="226" w:author="Lyu Huazhang - 10-20-a" w:date="2022-10-31T16:12:00Z">
        <w:r w:rsidR="00BE33D9" w:rsidRPr="005D2CF1">
          <w:rPr>
            <w:lang w:eastAsia="zh-CN"/>
          </w:rPr>
          <w:t xml:space="preserve"> subscribes the service data from AF</w:t>
        </w:r>
      </w:ins>
      <w:ins w:id="227" w:author="Lyu Huazhang - 10-20-a" w:date="2022-10-31T16:31:00Z">
        <w:r>
          <w:rPr>
            <w:lang w:eastAsia="zh-CN"/>
          </w:rPr>
          <w:t xml:space="preserve">, SMF or other network elements </w:t>
        </w:r>
      </w:ins>
      <w:ins w:id="228" w:author="Lyu Huazhang - 10-20-a" w:date="2022-10-31T16:32:00Z">
        <w:r>
          <w:rPr>
            <w:lang w:eastAsia="zh-CN"/>
          </w:rPr>
          <w:t xml:space="preserve">as </w:t>
        </w:r>
      </w:ins>
      <w:ins w:id="229" w:author="Lyu Huazhang - 10-20-a" w:date="2022-10-31T16:37:00Z">
        <w:r w:rsidR="00C25A37">
          <w:rPr>
            <w:lang w:eastAsia="zh-CN"/>
          </w:rPr>
          <w:t>the requirements of each Analytic ID.</w:t>
        </w:r>
      </w:ins>
    </w:p>
    <w:p w14:paraId="5C4C3C8A" w14:textId="65FD41AF" w:rsidR="002F40C1" w:rsidRPr="005D2CF1" w:rsidRDefault="002F40C1" w:rsidP="002F40C1">
      <w:pPr>
        <w:pStyle w:val="B1"/>
        <w:rPr>
          <w:ins w:id="230" w:author="Lyu Huazhang - 10-20-a" w:date="2022-10-31T16:39:00Z"/>
          <w:lang w:eastAsia="zh-CN"/>
        </w:rPr>
      </w:pPr>
      <w:ins w:id="231" w:author="Lyu Huazhang - 10-20-a" w:date="2022-10-31T16:39:00Z">
        <w:r w:rsidRPr="005D2CF1">
          <w:rPr>
            <w:lang w:eastAsia="zh-CN"/>
          </w:rPr>
          <w:lastRenderedPageBreak/>
          <w:t>3.</w:t>
        </w:r>
        <w:r w:rsidRPr="005D2CF1">
          <w:rPr>
            <w:lang w:eastAsia="zh-CN"/>
          </w:rPr>
          <w:tab/>
          <w:t>The NWDAF provides the data analytics</w:t>
        </w:r>
        <w:r>
          <w:rPr>
            <w:lang w:eastAsia="zh-CN"/>
          </w:rPr>
          <w:t xml:space="preserve"> </w:t>
        </w:r>
        <w:r w:rsidRPr="005D2CF1">
          <w:rPr>
            <w:lang w:eastAsia="zh-CN"/>
          </w:rPr>
          <w:t xml:space="preserve">to the </w:t>
        </w:r>
        <w:r>
          <w:rPr>
            <w:lang w:eastAsia="zh-CN"/>
          </w:rPr>
          <w:t>PCF</w:t>
        </w:r>
        <w:r w:rsidRPr="005D2CF1">
          <w:rPr>
            <w:lang w:eastAsia="zh-CN"/>
          </w:rPr>
          <w:t xml:space="preserve">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xml:space="preserve">, depending on the </w:t>
        </w:r>
        <w:r>
          <w:t>requested</w:t>
        </w:r>
      </w:ins>
      <w:ins w:id="232" w:author="Lyu Huazhang - 10-20-a" w:date="2022-10-31T16:40:00Z">
        <w:r w:rsidR="00A73221">
          <w:t xml:space="preserve"> Analytic ID or </w:t>
        </w:r>
        <w:r w:rsidR="00A73221" w:rsidRPr="005D2CF1">
          <w:t>Analytics Filter Information</w:t>
        </w:r>
      </w:ins>
      <w:ins w:id="233" w:author="Lyu Huazhang - 10-20-a" w:date="2022-10-31T16:39:00Z">
        <w:r w:rsidRPr="005D2CF1">
          <w:t>.</w:t>
        </w:r>
      </w:ins>
    </w:p>
    <w:p w14:paraId="58DDCFBB" w14:textId="4DF51AE6" w:rsidR="00A73221" w:rsidRPr="005D2CF1" w:rsidRDefault="00A73221" w:rsidP="00A73221">
      <w:pPr>
        <w:pStyle w:val="B1"/>
        <w:rPr>
          <w:ins w:id="234" w:author="Lyu Huazhang - 10-20-a" w:date="2022-10-31T16:40:00Z"/>
          <w:lang w:eastAsia="zh-CN"/>
        </w:rPr>
      </w:pPr>
      <w:ins w:id="235" w:author="Lyu Huazhang - 10-20-a" w:date="2022-10-31T16:40:00Z">
        <w:r>
          <w:rPr>
            <w:lang w:eastAsia="zh-CN"/>
          </w:rPr>
          <w:t>4</w:t>
        </w:r>
        <w:r w:rsidRPr="005D2CF1">
          <w:rPr>
            <w:lang w:eastAsia="zh-CN"/>
          </w:rPr>
          <w:t>.</w:t>
        </w:r>
        <w:r w:rsidRPr="005D2CF1">
          <w:rPr>
            <w:lang w:eastAsia="zh-CN"/>
          </w:rPr>
          <w:tab/>
          <w:t xml:space="preserve">The </w:t>
        </w:r>
        <w:r>
          <w:rPr>
            <w:lang w:eastAsia="zh-CN"/>
          </w:rPr>
          <w:t>PCF adjusts the URSP rule</w:t>
        </w:r>
      </w:ins>
      <w:ins w:id="236" w:author="Lyu Huazhang - 10-20-a" w:date="2022-10-31T16:48:00Z">
        <w:r w:rsidR="0001153D">
          <w:rPr>
            <w:lang w:eastAsia="zh-CN"/>
          </w:rPr>
          <w:t xml:space="preserve"> (e.g.: certain </w:t>
        </w:r>
        <w:r w:rsidR="0001153D">
          <w:t>RSCs or RSD precedence</w:t>
        </w:r>
        <w:r w:rsidR="0001153D">
          <w:rPr>
            <w:lang w:eastAsia="zh-CN"/>
          </w:rPr>
          <w:t>)</w:t>
        </w:r>
      </w:ins>
      <w:ins w:id="237" w:author="Lyu Huazhang - 10-20-a" w:date="2022-10-31T16:40:00Z">
        <w:r>
          <w:rPr>
            <w:lang w:eastAsia="zh-CN"/>
          </w:rPr>
          <w:t xml:space="preserve"> to UE according to the an</w:t>
        </w:r>
      </w:ins>
      <w:ins w:id="238" w:author="Lyu Huazhang - 10-20-a" w:date="2022-10-31T16:41:00Z">
        <w:r>
          <w:rPr>
            <w:lang w:eastAsia="zh-CN"/>
          </w:rPr>
          <w:t>alytic from NWDAF</w:t>
        </w:r>
      </w:ins>
      <w:ins w:id="239" w:author="Lyu Huazhang - 10-20-a" w:date="2022-10-31T16:40:00Z">
        <w:r w:rsidRPr="005D2CF1">
          <w:t>.</w:t>
        </w:r>
      </w:ins>
      <w:ins w:id="240" w:author="Lyu Huazhang - 10-20-a" w:date="2022-10-31T16:47:00Z">
        <w:r w:rsidR="0001153D">
          <w:t xml:space="preserve"> </w:t>
        </w:r>
      </w:ins>
    </w:p>
    <w:p w14:paraId="7AA296F9" w14:textId="49B92992" w:rsidR="008934B4" w:rsidRPr="008F6220" w:rsidRDefault="008934B4" w:rsidP="008934B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0DDE1096" w14:textId="77777777" w:rsidR="00D77CEE" w:rsidRPr="00A73221" w:rsidRDefault="00D77CEE">
      <w:pPr>
        <w:rPr>
          <w:noProof/>
        </w:rPr>
      </w:pPr>
    </w:p>
    <w:p w14:paraId="6C845692" w14:textId="77777777" w:rsidR="003A082A" w:rsidRPr="00170ED4" w:rsidRDefault="003A082A">
      <w:pPr>
        <w:rPr>
          <w:noProof/>
        </w:rPr>
      </w:pPr>
    </w:p>
    <w:sectPr w:rsidR="003A082A" w:rsidRPr="00170E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407DB" w14:textId="77777777" w:rsidR="00AF3260" w:rsidRDefault="00AF3260">
      <w:r>
        <w:separator/>
      </w:r>
    </w:p>
  </w:endnote>
  <w:endnote w:type="continuationSeparator" w:id="0">
    <w:p w14:paraId="09D9D089" w14:textId="77777777" w:rsidR="00AF3260" w:rsidRDefault="00AF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2F8EE" w14:textId="77777777" w:rsidR="00AF3260" w:rsidRDefault="00AF3260">
      <w:r>
        <w:separator/>
      </w:r>
    </w:p>
  </w:footnote>
  <w:footnote w:type="continuationSeparator" w:id="0">
    <w:p w14:paraId="3B3524BA" w14:textId="77777777" w:rsidR="00AF3260" w:rsidRDefault="00AF3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4109F"/>
    <w:rsid w:val="00241931"/>
    <w:rsid w:val="00245FC8"/>
    <w:rsid w:val="0026004D"/>
    <w:rsid w:val="00260A40"/>
    <w:rsid w:val="00263146"/>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81C9A"/>
    <w:rsid w:val="00482B6B"/>
    <w:rsid w:val="00484E18"/>
    <w:rsid w:val="004864B6"/>
    <w:rsid w:val="00492788"/>
    <w:rsid w:val="00496882"/>
    <w:rsid w:val="004968AA"/>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5980"/>
    <w:rsid w:val="00592D74"/>
    <w:rsid w:val="00595FA0"/>
    <w:rsid w:val="005A1D6C"/>
    <w:rsid w:val="005A592D"/>
    <w:rsid w:val="005A67CB"/>
    <w:rsid w:val="005A7499"/>
    <w:rsid w:val="005B095B"/>
    <w:rsid w:val="005B118C"/>
    <w:rsid w:val="005B6FEB"/>
    <w:rsid w:val="005C6882"/>
    <w:rsid w:val="005D1CB1"/>
    <w:rsid w:val="005E2524"/>
    <w:rsid w:val="005E2C44"/>
    <w:rsid w:val="005E676F"/>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2C26"/>
    <w:rsid w:val="00A43814"/>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3260"/>
    <w:rsid w:val="00AF5644"/>
    <w:rsid w:val="00AF5D34"/>
    <w:rsid w:val="00B02498"/>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33D9"/>
    <w:rsid w:val="00BE46CD"/>
    <w:rsid w:val="00BF25B4"/>
    <w:rsid w:val="00BF4D9D"/>
    <w:rsid w:val="00BF5658"/>
    <w:rsid w:val="00BF5A4A"/>
    <w:rsid w:val="00BF5C47"/>
    <w:rsid w:val="00C07DF4"/>
    <w:rsid w:val="00C1178F"/>
    <w:rsid w:val="00C2162D"/>
    <w:rsid w:val="00C22B34"/>
    <w:rsid w:val="00C24E1D"/>
    <w:rsid w:val="00C25A37"/>
    <w:rsid w:val="00C33A92"/>
    <w:rsid w:val="00C5115F"/>
    <w:rsid w:val="00C53BC0"/>
    <w:rsid w:val="00C61576"/>
    <w:rsid w:val="00C66BA2"/>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3166C"/>
    <w:rsid w:val="00D377F3"/>
    <w:rsid w:val="00D4492A"/>
    <w:rsid w:val="00D44D71"/>
    <w:rsid w:val="00D46F76"/>
    <w:rsid w:val="00D50255"/>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4898"/>
    <w:rsid w:val="00E35757"/>
    <w:rsid w:val="00E3692E"/>
    <w:rsid w:val="00E444DE"/>
    <w:rsid w:val="00E52834"/>
    <w:rsid w:val="00E60ABC"/>
    <w:rsid w:val="00E67043"/>
    <w:rsid w:val="00E702BE"/>
    <w:rsid w:val="00E737CF"/>
    <w:rsid w:val="00E8145D"/>
    <w:rsid w:val="00E81D83"/>
    <w:rsid w:val="00EA17B1"/>
    <w:rsid w:val="00EA26FD"/>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866"/>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CF4BE9A-8DF4-4C19-963E-A87985194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4946</Words>
  <Characters>28195</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- 10-20-a</cp:lastModifiedBy>
  <cp:revision>15</cp:revision>
  <cp:lastPrinted>1900-01-01T05:00:00Z</cp:lastPrinted>
  <dcterms:created xsi:type="dcterms:W3CDTF">2022-10-31T08:28:00Z</dcterms:created>
  <dcterms:modified xsi:type="dcterms:W3CDTF">2022-11-04T07:09:00Z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